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847" w:rsidRPr="00CB40F3" w:rsidRDefault="00B73FA9" w:rsidP="00AF42B0">
      <w:pPr>
        <w:spacing w:line="276" w:lineRule="auto"/>
        <w:jc w:val="center"/>
        <w:rPr>
          <w:rFonts w:asciiTheme="minorHAnsi" w:hAnsiTheme="minorHAnsi" w:cstheme="minorHAnsi"/>
          <w:b/>
        </w:rPr>
      </w:pPr>
      <w:r w:rsidRPr="00CB40F3">
        <w:rPr>
          <w:rFonts w:asciiTheme="minorHAnsi" w:hAnsiTheme="minorHAnsi" w:cstheme="minorHAnsi"/>
          <w:b/>
        </w:rPr>
        <w:t xml:space="preserve">NTEP </w:t>
      </w:r>
      <w:r w:rsidR="00E64044" w:rsidRPr="00CB40F3">
        <w:rPr>
          <w:rFonts w:asciiTheme="minorHAnsi" w:hAnsiTheme="minorHAnsi" w:cstheme="minorHAnsi"/>
          <w:b/>
        </w:rPr>
        <w:t>Operation Research</w:t>
      </w:r>
      <w:r w:rsidRPr="00CB40F3">
        <w:rPr>
          <w:rFonts w:asciiTheme="minorHAnsi" w:hAnsiTheme="minorHAnsi" w:cstheme="minorHAnsi"/>
          <w:b/>
        </w:rPr>
        <w:t xml:space="preserve"> Priorities</w:t>
      </w:r>
      <w:r w:rsidR="008B09C7">
        <w:rPr>
          <w:rFonts w:asciiTheme="minorHAnsi" w:hAnsiTheme="minorHAnsi" w:cstheme="minorHAnsi"/>
          <w:b/>
        </w:rPr>
        <w:t xml:space="preserve"> </w:t>
      </w:r>
      <w:r w:rsidR="00E64044" w:rsidRPr="00CB40F3">
        <w:rPr>
          <w:rFonts w:asciiTheme="minorHAnsi" w:hAnsiTheme="minorHAnsi" w:cstheme="minorHAnsi"/>
          <w:b/>
        </w:rPr>
        <w:t>2020</w:t>
      </w:r>
    </w:p>
    <w:p w:rsidR="00316847" w:rsidRPr="00CB40F3" w:rsidRDefault="00316847" w:rsidP="00AF42B0">
      <w:pPr>
        <w:spacing w:line="276" w:lineRule="auto"/>
        <w:jc w:val="both"/>
        <w:rPr>
          <w:rFonts w:asciiTheme="minorHAnsi" w:hAnsiTheme="minorHAnsi" w:cstheme="minorHAnsi"/>
          <w:b/>
        </w:rPr>
      </w:pPr>
    </w:p>
    <w:p w:rsidR="00275C69" w:rsidRPr="00CB40F3" w:rsidRDefault="00B73FA9" w:rsidP="00AF42B0">
      <w:pPr>
        <w:spacing w:line="276" w:lineRule="auto"/>
        <w:jc w:val="both"/>
        <w:rPr>
          <w:rFonts w:asciiTheme="minorHAnsi" w:hAnsiTheme="minorHAnsi" w:cstheme="minorHAnsi"/>
        </w:rPr>
      </w:pPr>
      <w:r w:rsidRPr="00CB40F3">
        <w:rPr>
          <w:rFonts w:asciiTheme="minorHAnsi" w:hAnsiTheme="minorHAnsi" w:cstheme="minorHAnsi"/>
        </w:rPr>
        <w:t xml:space="preserve">Listed below are some of the suggested </w:t>
      </w:r>
      <w:r w:rsidR="00E64044" w:rsidRPr="00CB40F3">
        <w:rPr>
          <w:rFonts w:asciiTheme="minorHAnsi" w:hAnsiTheme="minorHAnsi" w:cstheme="minorHAnsi"/>
        </w:rPr>
        <w:t xml:space="preserve">operation </w:t>
      </w:r>
      <w:r w:rsidRPr="00CB40F3">
        <w:rPr>
          <w:rFonts w:asciiTheme="minorHAnsi" w:hAnsiTheme="minorHAnsi" w:cstheme="minorHAnsi"/>
        </w:rPr>
        <w:t xml:space="preserve">research areas/priorities. These thematic areas may overlap (at times). Though the list is exhaustive it does not mean that there could not be other important areas of operation research. </w:t>
      </w:r>
    </w:p>
    <w:p w:rsidR="00DC5D3F" w:rsidRPr="00CB40F3" w:rsidRDefault="00DC5D3F" w:rsidP="00AF42B0">
      <w:pPr>
        <w:spacing w:line="276" w:lineRule="auto"/>
        <w:jc w:val="both"/>
        <w:rPr>
          <w:rFonts w:asciiTheme="minorHAnsi" w:hAnsiTheme="minorHAnsi" w:cstheme="minorHAnsi"/>
        </w:rPr>
      </w:pPr>
    </w:p>
    <w:p w:rsidR="00275C69" w:rsidRPr="00CB40F3" w:rsidRDefault="00B73FA9" w:rsidP="00AF42B0">
      <w:pPr>
        <w:spacing w:line="276" w:lineRule="auto"/>
        <w:jc w:val="both"/>
        <w:rPr>
          <w:rFonts w:asciiTheme="minorHAnsi" w:hAnsiTheme="minorHAnsi" w:cstheme="minorHAnsi"/>
        </w:rPr>
      </w:pPr>
      <w:r w:rsidRPr="00CB40F3">
        <w:rPr>
          <w:rFonts w:asciiTheme="minorHAnsi" w:hAnsiTheme="minorHAnsi" w:cstheme="minorHAnsi"/>
        </w:rPr>
        <w:t xml:space="preserve">Project proposal should be written with care. Proposal should </w:t>
      </w:r>
      <w:r w:rsidR="00E64044" w:rsidRPr="00CB40F3">
        <w:rPr>
          <w:rFonts w:asciiTheme="minorHAnsi" w:hAnsiTheme="minorHAnsi" w:cstheme="minorHAnsi"/>
        </w:rPr>
        <w:t>be aligned to NTEP programme with clear objectives</w:t>
      </w:r>
      <w:r w:rsidR="00DC5D3F" w:rsidRPr="00CB40F3">
        <w:rPr>
          <w:rFonts w:asciiTheme="minorHAnsi" w:hAnsiTheme="minorHAnsi" w:cstheme="minorHAnsi"/>
        </w:rPr>
        <w:t>,</w:t>
      </w:r>
      <w:r w:rsidR="00E64044" w:rsidRPr="00CB40F3">
        <w:rPr>
          <w:rFonts w:asciiTheme="minorHAnsi" w:hAnsiTheme="minorHAnsi" w:cstheme="minorHAnsi"/>
        </w:rPr>
        <w:t xml:space="preserve"> detailed literature </w:t>
      </w:r>
      <w:r w:rsidR="00580744" w:rsidRPr="00CB40F3">
        <w:rPr>
          <w:rFonts w:asciiTheme="minorHAnsi" w:hAnsiTheme="minorHAnsi" w:cstheme="minorHAnsi"/>
        </w:rPr>
        <w:t>review</w:t>
      </w:r>
      <w:r w:rsidR="00DC5D3F" w:rsidRPr="00CB40F3">
        <w:rPr>
          <w:rFonts w:asciiTheme="minorHAnsi" w:hAnsiTheme="minorHAnsi" w:cstheme="minorHAnsi"/>
        </w:rPr>
        <w:t>,</w:t>
      </w:r>
      <w:r w:rsidR="00580744" w:rsidRPr="00CB40F3">
        <w:rPr>
          <w:rFonts w:asciiTheme="minorHAnsi" w:hAnsiTheme="minorHAnsi" w:cstheme="minorHAnsi"/>
        </w:rPr>
        <w:t xml:space="preserve">rationale for the study, </w:t>
      </w:r>
      <w:r w:rsidR="00DC5D3F" w:rsidRPr="00CB40F3">
        <w:rPr>
          <w:rFonts w:asciiTheme="minorHAnsi" w:hAnsiTheme="minorHAnsi" w:cstheme="minorHAnsi"/>
        </w:rPr>
        <w:t>appropriate</w:t>
      </w:r>
      <w:r w:rsidR="00E64044" w:rsidRPr="00CB40F3">
        <w:rPr>
          <w:rFonts w:asciiTheme="minorHAnsi" w:hAnsiTheme="minorHAnsi" w:cstheme="minorHAnsi"/>
        </w:rPr>
        <w:t xml:space="preserve"> methodology, </w:t>
      </w:r>
      <w:r w:rsidR="00580744" w:rsidRPr="00CB40F3">
        <w:rPr>
          <w:rFonts w:asciiTheme="minorHAnsi" w:hAnsiTheme="minorHAnsi" w:cstheme="minorHAnsi"/>
        </w:rPr>
        <w:t xml:space="preserve">study </w:t>
      </w:r>
      <w:r w:rsidR="00E64044" w:rsidRPr="00CB40F3">
        <w:rPr>
          <w:rFonts w:asciiTheme="minorHAnsi" w:hAnsiTheme="minorHAnsi" w:cstheme="minorHAnsi"/>
        </w:rPr>
        <w:t>design, style of writing</w:t>
      </w:r>
      <w:r w:rsidR="00DC5D3F" w:rsidRPr="00CB40F3">
        <w:rPr>
          <w:rFonts w:asciiTheme="minorHAnsi" w:hAnsiTheme="minorHAnsi" w:cstheme="minorHAnsi"/>
        </w:rPr>
        <w:t xml:space="preserve">, </w:t>
      </w:r>
      <w:r w:rsidR="00E64044" w:rsidRPr="00CB40F3">
        <w:rPr>
          <w:rFonts w:asciiTheme="minorHAnsi" w:hAnsiTheme="minorHAnsi" w:cstheme="minorHAnsi"/>
        </w:rPr>
        <w:t>representative</w:t>
      </w:r>
      <w:r w:rsidR="00DC5D3F" w:rsidRPr="00CB40F3">
        <w:rPr>
          <w:rFonts w:asciiTheme="minorHAnsi" w:hAnsiTheme="minorHAnsi" w:cstheme="minorHAnsi"/>
        </w:rPr>
        <w:t xml:space="preserve"> and</w:t>
      </w:r>
      <w:r w:rsidR="008B09C7">
        <w:rPr>
          <w:rFonts w:asciiTheme="minorHAnsi" w:hAnsiTheme="minorHAnsi" w:cstheme="minorHAnsi"/>
        </w:rPr>
        <w:t xml:space="preserve"> </w:t>
      </w:r>
      <w:r w:rsidR="00E13D2E" w:rsidRPr="00CB40F3">
        <w:rPr>
          <w:rFonts w:asciiTheme="minorHAnsi" w:hAnsiTheme="minorHAnsi" w:cstheme="minorHAnsi"/>
        </w:rPr>
        <w:t>adequate</w:t>
      </w:r>
      <w:r w:rsidR="00E64044" w:rsidRPr="00CB40F3">
        <w:rPr>
          <w:rFonts w:asciiTheme="minorHAnsi" w:hAnsiTheme="minorHAnsi" w:cstheme="minorHAnsi"/>
        </w:rPr>
        <w:t xml:space="preserve"> sample</w:t>
      </w:r>
      <w:r w:rsidR="00E13D2E" w:rsidRPr="00CB40F3">
        <w:rPr>
          <w:rFonts w:asciiTheme="minorHAnsi" w:hAnsiTheme="minorHAnsi" w:cstheme="minorHAnsi"/>
        </w:rPr>
        <w:t xml:space="preserve"> size</w:t>
      </w:r>
      <w:r w:rsidR="00580744" w:rsidRPr="00CB40F3">
        <w:rPr>
          <w:rFonts w:asciiTheme="minorHAnsi" w:hAnsiTheme="minorHAnsi" w:cstheme="minorHAnsi"/>
        </w:rPr>
        <w:t xml:space="preserve">, sampling </w:t>
      </w:r>
      <w:r w:rsidR="00DC5D3F" w:rsidRPr="00CB40F3">
        <w:rPr>
          <w:rFonts w:asciiTheme="minorHAnsi" w:hAnsiTheme="minorHAnsi" w:cstheme="minorHAnsi"/>
        </w:rPr>
        <w:t xml:space="preserve">technique, </w:t>
      </w:r>
      <w:r w:rsidR="005E4386" w:rsidRPr="00CB40F3">
        <w:rPr>
          <w:rFonts w:asciiTheme="minorHAnsi" w:hAnsiTheme="minorHAnsi" w:cstheme="minorHAnsi"/>
        </w:rPr>
        <w:t xml:space="preserve">sources of study subjects/samples, </w:t>
      </w:r>
      <w:r w:rsidRPr="00CB40F3">
        <w:rPr>
          <w:rFonts w:asciiTheme="minorHAnsi" w:hAnsiTheme="minorHAnsi" w:cstheme="minorHAnsi"/>
        </w:rPr>
        <w:t xml:space="preserve">statistical analysis and </w:t>
      </w:r>
      <w:r w:rsidR="00E13D2E" w:rsidRPr="00CB40F3">
        <w:rPr>
          <w:rFonts w:asciiTheme="minorHAnsi" w:hAnsiTheme="minorHAnsi" w:cstheme="minorHAnsi"/>
        </w:rPr>
        <w:t xml:space="preserve">defined </w:t>
      </w:r>
      <w:r w:rsidR="00580744" w:rsidRPr="00CB40F3">
        <w:rPr>
          <w:rFonts w:asciiTheme="minorHAnsi" w:hAnsiTheme="minorHAnsi" w:cstheme="minorHAnsi"/>
        </w:rPr>
        <w:t>independent and dependent (</w:t>
      </w:r>
      <w:r w:rsidRPr="00CB40F3">
        <w:rPr>
          <w:rFonts w:asciiTheme="minorHAnsi" w:hAnsiTheme="minorHAnsi" w:cstheme="minorHAnsi"/>
        </w:rPr>
        <w:t>outcome</w:t>
      </w:r>
      <w:r w:rsidR="00580744" w:rsidRPr="00CB40F3">
        <w:rPr>
          <w:rFonts w:asciiTheme="minorHAnsi" w:hAnsiTheme="minorHAnsi" w:cstheme="minorHAnsi"/>
        </w:rPr>
        <w:t>)variables</w:t>
      </w:r>
      <w:r w:rsidRPr="00CB40F3">
        <w:rPr>
          <w:rFonts w:asciiTheme="minorHAnsi" w:hAnsiTheme="minorHAnsi" w:cstheme="minorHAnsi"/>
        </w:rPr>
        <w:t xml:space="preserve">(as far as possible). Avoid grammatical mistakes and printers’ devils (generally). </w:t>
      </w:r>
    </w:p>
    <w:p w:rsidR="00DC5D3F" w:rsidRPr="00CB40F3" w:rsidRDefault="00DC5D3F" w:rsidP="00AF42B0">
      <w:pPr>
        <w:spacing w:line="276" w:lineRule="auto"/>
        <w:jc w:val="both"/>
        <w:rPr>
          <w:rFonts w:asciiTheme="minorHAnsi" w:hAnsiTheme="minorHAnsi" w:cstheme="minorHAnsi"/>
        </w:rPr>
      </w:pPr>
    </w:p>
    <w:p w:rsidR="000871EE" w:rsidRPr="00CB40F3" w:rsidRDefault="00B73FA9" w:rsidP="00AF42B0">
      <w:pPr>
        <w:spacing w:line="276" w:lineRule="auto"/>
        <w:jc w:val="both"/>
        <w:rPr>
          <w:rFonts w:asciiTheme="minorHAnsi" w:hAnsiTheme="minorHAnsi" w:cstheme="minorHAnsi"/>
        </w:rPr>
      </w:pPr>
      <w:r w:rsidRPr="00CB40F3">
        <w:rPr>
          <w:rFonts w:asciiTheme="minorHAnsi" w:hAnsiTheme="minorHAnsi" w:cstheme="minorHAnsi"/>
        </w:rPr>
        <w:t>Latest references should be included especially in Indian context.</w:t>
      </w:r>
      <w:r w:rsidR="00E64044" w:rsidRPr="00CB40F3">
        <w:rPr>
          <w:rFonts w:asciiTheme="minorHAnsi" w:hAnsiTheme="minorHAnsi" w:cstheme="minorHAnsi"/>
        </w:rPr>
        <w:t xml:space="preserve"> If there has been any pilot study carried out before</w:t>
      </w:r>
      <w:r w:rsidR="00DC5D3F" w:rsidRPr="00CB40F3">
        <w:rPr>
          <w:rFonts w:asciiTheme="minorHAnsi" w:hAnsiTheme="minorHAnsi" w:cstheme="minorHAnsi"/>
        </w:rPr>
        <w:t xml:space="preserve">, </w:t>
      </w:r>
      <w:r w:rsidR="00E64044" w:rsidRPr="00CB40F3">
        <w:rPr>
          <w:rFonts w:asciiTheme="minorHAnsi" w:hAnsiTheme="minorHAnsi" w:cstheme="minorHAnsi"/>
        </w:rPr>
        <w:t xml:space="preserve">study report/publication should be attached with the </w:t>
      </w:r>
      <w:r w:rsidR="00DC5D3F" w:rsidRPr="00CB40F3">
        <w:rPr>
          <w:rFonts w:asciiTheme="minorHAnsi" w:hAnsiTheme="minorHAnsi" w:cstheme="minorHAnsi"/>
        </w:rPr>
        <w:t>proposal</w:t>
      </w:r>
      <w:r w:rsidR="00E64044" w:rsidRPr="00CB40F3">
        <w:rPr>
          <w:rFonts w:asciiTheme="minorHAnsi" w:hAnsiTheme="minorHAnsi" w:cstheme="minorHAnsi"/>
        </w:rPr>
        <w:t>. If there is any questionnaire</w:t>
      </w:r>
      <w:r w:rsidR="00DC5D3F" w:rsidRPr="00CB40F3">
        <w:rPr>
          <w:rFonts w:asciiTheme="minorHAnsi" w:hAnsiTheme="minorHAnsi" w:cstheme="minorHAnsi"/>
        </w:rPr>
        <w:t>,</w:t>
      </w:r>
      <w:r w:rsidR="00E64044" w:rsidRPr="00CB40F3">
        <w:rPr>
          <w:rFonts w:asciiTheme="minorHAnsi" w:hAnsiTheme="minorHAnsi" w:cstheme="minorHAnsi"/>
        </w:rPr>
        <w:t xml:space="preserve"> the same should </w:t>
      </w:r>
      <w:r w:rsidR="00DC5D3F" w:rsidRPr="00CB40F3">
        <w:rPr>
          <w:rFonts w:asciiTheme="minorHAnsi" w:hAnsiTheme="minorHAnsi" w:cstheme="minorHAnsi"/>
        </w:rPr>
        <w:t xml:space="preserve">also </w:t>
      </w:r>
      <w:r w:rsidR="00E64044" w:rsidRPr="00CB40F3">
        <w:rPr>
          <w:rFonts w:asciiTheme="minorHAnsi" w:hAnsiTheme="minorHAnsi" w:cstheme="minorHAnsi"/>
        </w:rPr>
        <w:t xml:space="preserve">be attached. </w:t>
      </w:r>
    </w:p>
    <w:p w:rsidR="00DC5D3F" w:rsidRPr="00CB40F3" w:rsidRDefault="00DC5D3F" w:rsidP="00AF42B0">
      <w:pPr>
        <w:spacing w:line="276" w:lineRule="auto"/>
        <w:jc w:val="both"/>
        <w:rPr>
          <w:rFonts w:asciiTheme="minorHAnsi" w:hAnsiTheme="minorHAnsi" w:cstheme="minorHAnsi"/>
        </w:rPr>
      </w:pPr>
    </w:p>
    <w:p w:rsidR="00316847" w:rsidRPr="00CB40F3" w:rsidRDefault="000871EE" w:rsidP="00AF42B0">
      <w:pPr>
        <w:spacing w:line="276" w:lineRule="auto"/>
        <w:jc w:val="both"/>
        <w:rPr>
          <w:rFonts w:asciiTheme="minorHAnsi" w:hAnsiTheme="minorHAnsi" w:cstheme="minorHAnsi"/>
        </w:rPr>
      </w:pPr>
      <w:r w:rsidRPr="00CB40F3">
        <w:rPr>
          <w:rFonts w:asciiTheme="minorHAnsi" w:hAnsiTheme="minorHAnsi" w:cstheme="minorHAnsi"/>
        </w:rPr>
        <w:t xml:space="preserve">Proposals </w:t>
      </w:r>
      <w:r w:rsidR="00DC5D3F" w:rsidRPr="00CB40F3">
        <w:rPr>
          <w:rFonts w:asciiTheme="minorHAnsi" w:hAnsiTheme="minorHAnsi" w:cstheme="minorHAnsi"/>
        </w:rPr>
        <w:t xml:space="preserve">with a budget </w:t>
      </w:r>
      <w:r w:rsidRPr="00CB40F3">
        <w:rPr>
          <w:rFonts w:asciiTheme="minorHAnsi" w:hAnsiTheme="minorHAnsi" w:cstheme="minorHAnsi"/>
        </w:rPr>
        <w:t xml:space="preserve">above Rs 5 Lakhs should be sent to CTD. Proposals </w:t>
      </w:r>
      <w:r w:rsidR="00DC5D3F" w:rsidRPr="00CB40F3">
        <w:rPr>
          <w:rFonts w:asciiTheme="minorHAnsi" w:hAnsiTheme="minorHAnsi" w:cstheme="minorHAnsi"/>
        </w:rPr>
        <w:t xml:space="preserve">with budget </w:t>
      </w:r>
      <w:r w:rsidRPr="00CB40F3">
        <w:rPr>
          <w:rFonts w:asciiTheme="minorHAnsi" w:hAnsiTheme="minorHAnsi" w:cstheme="minorHAnsi"/>
        </w:rPr>
        <w:t>below Rs 5 Lakhs are to be sent to</w:t>
      </w:r>
      <w:r w:rsidR="00DC5D3F" w:rsidRPr="00CB40F3">
        <w:rPr>
          <w:rFonts w:asciiTheme="minorHAnsi" w:hAnsiTheme="minorHAnsi" w:cstheme="minorHAnsi"/>
        </w:rPr>
        <w:t xml:space="preserve"> the respective</w:t>
      </w:r>
      <w:r w:rsidRPr="00CB40F3">
        <w:rPr>
          <w:rFonts w:asciiTheme="minorHAnsi" w:hAnsiTheme="minorHAnsi" w:cstheme="minorHAnsi"/>
        </w:rPr>
        <w:t xml:space="preserve"> Zonal OR/State OR Committee as per their norms and timelines. </w:t>
      </w:r>
      <w:r w:rsidR="00E64044" w:rsidRPr="00CB40F3">
        <w:rPr>
          <w:rFonts w:asciiTheme="minorHAnsi" w:hAnsiTheme="minorHAnsi" w:cstheme="minorHAnsi"/>
        </w:rPr>
        <w:t>Detailed head</w:t>
      </w:r>
      <w:r w:rsidR="00DC5D3F" w:rsidRPr="00CB40F3">
        <w:rPr>
          <w:rFonts w:asciiTheme="minorHAnsi" w:hAnsiTheme="minorHAnsi" w:cstheme="minorHAnsi"/>
        </w:rPr>
        <w:t>-</w:t>
      </w:r>
      <w:r w:rsidR="00E64044" w:rsidRPr="00CB40F3">
        <w:rPr>
          <w:rFonts w:asciiTheme="minorHAnsi" w:hAnsiTheme="minorHAnsi" w:cstheme="minorHAnsi"/>
        </w:rPr>
        <w:t xml:space="preserve">wise </w:t>
      </w:r>
      <w:r w:rsidR="00DC5D3F" w:rsidRPr="00CB40F3">
        <w:rPr>
          <w:rFonts w:asciiTheme="minorHAnsi" w:hAnsiTheme="minorHAnsi" w:cstheme="minorHAnsi"/>
        </w:rPr>
        <w:t xml:space="preserve">and line item-wise </w:t>
      </w:r>
      <w:r w:rsidR="00E64044" w:rsidRPr="00CB40F3">
        <w:rPr>
          <w:rFonts w:asciiTheme="minorHAnsi" w:hAnsiTheme="minorHAnsi" w:cstheme="minorHAnsi"/>
        </w:rPr>
        <w:t>budget with justification</w:t>
      </w:r>
      <w:r w:rsidR="00DC5D3F" w:rsidRPr="00CB40F3">
        <w:rPr>
          <w:rFonts w:asciiTheme="minorHAnsi" w:hAnsiTheme="minorHAnsi" w:cstheme="minorHAnsi"/>
        </w:rPr>
        <w:t xml:space="preserve"> (in terms of unit cost, no. of units, and frequency)</w:t>
      </w:r>
      <w:r w:rsidR="00E64044" w:rsidRPr="00CB40F3">
        <w:rPr>
          <w:rFonts w:asciiTheme="minorHAnsi" w:hAnsiTheme="minorHAnsi" w:cstheme="minorHAnsi"/>
        </w:rPr>
        <w:t xml:space="preserve"> should be attached. We do not normally fund for purchase of equipments </w:t>
      </w:r>
      <w:r w:rsidR="004B5BED" w:rsidRPr="00CB40F3">
        <w:rPr>
          <w:rFonts w:asciiTheme="minorHAnsi" w:hAnsiTheme="minorHAnsi" w:cstheme="minorHAnsi"/>
        </w:rPr>
        <w:t>(as</w:t>
      </w:r>
      <w:r w:rsidR="00E64044" w:rsidRPr="00CB40F3">
        <w:rPr>
          <w:rFonts w:asciiTheme="minorHAnsi" w:hAnsiTheme="minorHAnsi" w:cstheme="minorHAnsi"/>
        </w:rPr>
        <w:t xml:space="preserve"> a capital </w:t>
      </w:r>
      <w:r w:rsidR="004B5BED" w:rsidRPr="00CB40F3">
        <w:rPr>
          <w:rFonts w:asciiTheme="minorHAnsi" w:hAnsiTheme="minorHAnsi" w:cstheme="minorHAnsi"/>
        </w:rPr>
        <w:t xml:space="preserve">cost). </w:t>
      </w:r>
      <w:r w:rsidR="00E64044" w:rsidRPr="00CB40F3">
        <w:rPr>
          <w:rFonts w:asciiTheme="minorHAnsi" w:hAnsiTheme="minorHAnsi" w:cstheme="minorHAnsi"/>
        </w:rPr>
        <w:t xml:space="preserve">We support </w:t>
      </w:r>
      <w:r w:rsidR="004B5BED" w:rsidRPr="00CB40F3">
        <w:rPr>
          <w:rFonts w:asciiTheme="minorHAnsi" w:hAnsiTheme="minorHAnsi" w:cstheme="minorHAnsi"/>
        </w:rPr>
        <w:t>salary</w:t>
      </w:r>
      <w:r w:rsidR="00E64044" w:rsidRPr="00CB40F3">
        <w:rPr>
          <w:rFonts w:asciiTheme="minorHAnsi" w:hAnsiTheme="minorHAnsi" w:cstheme="minorHAnsi"/>
        </w:rPr>
        <w:t xml:space="preserve"> of technical staff as per </w:t>
      </w:r>
      <w:r w:rsidR="00B81E48" w:rsidRPr="00CB40F3">
        <w:rPr>
          <w:rFonts w:asciiTheme="minorHAnsi" w:hAnsiTheme="minorHAnsi" w:cstheme="minorHAnsi"/>
        </w:rPr>
        <w:t xml:space="preserve">the </w:t>
      </w:r>
      <w:r w:rsidR="00E64044" w:rsidRPr="00CB40F3">
        <w:rPr>
          <w:rFonts w:asciiTheme="minorHAnsi" w:hAnsiTheme="minorHAnsi" w:cstheme="minorHAnsi"/>
        </w:rPr>
        <w:t xml:space="preserve">ICMR </w:t>
      </w:r>
      <w:r w:rsidR="008B09C7">
        <w:rPr>
          <w:rFonts w:asciiTheme="minorHAnsi" w:hAnsiTheme="minorHAnsi" w:cstheme="minorHAnsi"/>
        </w:rPr>
        <w:t>norms</w:t>
      </w:r>
      <w:r w:rsidR="00B81E48" w:rsidRPr="00CB40F3">
        <w:rPr>
          <w:rFonts w:asciiTheme="minorHAnsi" w:hAnsiTheme="minorHAnsi" w:cstheme="minorHAnsi"/>
        </w:rPr>
        <w:t>. We</w:t>
      </w:r>
      <w:r w:rsidR="004B5BED" w:rsidRPr="00CB40F3">
        <w:rPr>
          <w:rFonts w:asciiTheme="minorHAnsi" w:hAnsiTheme="minorHAnsi" w:cstheme="minorHAnsi"/>
        </w:rPr>
        <w:t xml:space="preserve"> do not support salary of PI. Travel grants are to be restricted as per the requirement of field work. No travel grant for attending meetings shall be allowed as most of the meetings are held </w:t>
      </w:r>
      <w:r w:rsidR="005E4386" w:rsidRPr="00CB40F3">
        <w:rPr>
          <w:rFonts w:asciiTheme="minorHAnsi" w:hAnsiTheme="minorHAnsi" w:cstheme="minorHAnsi"/>
        </w:rPr>
        <w:t>online</w:t>
      </w:r>
      <w:r w:rsidR="004B5BED" w:rsidRPr="00CB40F3">
        <w:rPr>
          <w:rFonts w:asciiTheme="minorHAnsi" w:hAnsiTheme="minorHAnsi" w:cstheme="minorHAnsi"/>
        </w:rPr>
        <w:t xml:space="preserve"> during COVID times. All </w:t>
      </w:r>
      <w:r w:rsidR="005E4386" w:rsidRPr="00CB40F3">
        <w:rPr>
          <w:rFonts w:asciiTheme="minorHAnsi" w:hAnsiTheme="minorHAnsi" w:cstheme="minorHAnsi"/>
        </w:rPr>
        <w:t xml:space="preserve">proposals for </w:t>
      </w:r>
      <w:r w:rsidR="004B5BED" w:rsidRPr="00CB40F3">
        <w:rPr>
          <w:rFonts w:asciiTheme="minorHAnsi" w:hAnsiTheme="minorHAnsi" w:cstheme="minorHAnsi"/>
        </w:rPr>
        <w:t xml:space="preserve">clinical trials are to be submitted </w:t>
      </w:r>
      <w:r w:rsidR="005E4386" w:rsidRPr="00CB40F3">
        <w:rPr>
          <w:rFonts w:asciiTheme="minorHAnsi" w:hAnsiTheme="minorHAnsi" w:cstheme="minorHAnsi"/>
        </w:rPr>
        <w:t>to</w:t>
      </w:r>
      <w:r w:rsidR="004B5BED" w:rsidRPr="00CB40F3">
        <w:rPr>
          <w:rFonts w:asciiTheme="minorHAnsi" w:hAnsiTheme="minorHAnsi" w:cstheme="minorHAnsi"/>
        </w:rPr>
        <w:t xml:space="preserve"> ICMR. All </w:t>
      </w:r>
      <w:r w:rsidR="005E4386" w:rsidRPr="00CB40F3">
        <w:rPr>
          <w:rFonts w:asciiTheme="minorHAnsi" w:hAnsiTheme="minorHAnsi" w:cstheme="minorHAnsi"/>
        </w:rPr>
        <w:t>f</w:t>
      </w:r>
      <w:r w:rsidR="004B5BED" w:rsidRPr="00CB40F3">
        <w:rPr>
          <w:rFonts w:asciiTheme="minorHAnsi" w:hAnsiTheme="minorHAnsi" w:cstheme="minorHAnsi"/>
        </w:rPr>
        <w:t xml:space="preserve">oreign funded </w:t>
      </w:r>
      <w:r w:rsidR="005E4386" w:rsidRPr="00CB40F3">
        <w:rPr>
          <w:rFonts w:asciiTheme="minorHAnsi" w:hAnsiTheme="minorHAnsi" w:cstheme="minorHAnsi"/>
        </w:rPr>
        <w:t>proposals</w:t>
      </w:r>
      <w:r w:rsidR="004B5BED" w:rsidRPr="00CB40F3">
        <w:rPr>
          <w:rFonts w:asciiTheme="minorHAnsi" w:hAnsiTheme="minorHAnsi" w:cstheme="minorHAnsi"/>
        </w:rPr>
        <w:t xml:space="preserve"> are to be submitted </w:t>
      </w:r>
      <w:r w:rsidR="005E4386" w:rsidRPr="00CB40F3">
        <w:rPr>
          <w:rFonts w:asciiTheme="minorHAnsi" w:hAnsiTheme="minorHAnsi" w:cstheme="minorHAnsi"/>
        </w:rPr>
        <w:t>to</w:t>
      </w:r>
      <w:r w:rsidR="008B09C7">
        <w:rPr>
          <w:rFonts w:asciiTheme="minorHAnsi" w:hAnsiTheme="minorHAnsi" w:cstheme="minorHAnsi"/>
        </w:rPr>
        <w:t xml:space="preserve"> </w:t>
      </w:r>
      <w:r w:rsidR="00B81E48" w:rsidRPr="00CB40F3">
        <w:rPr>
          <w:rFonts w:asciiTheme="minorHAnsi" w:hAnsiTheme="minorHAnsi" w:cstheme="minorHAnsi"/>
        </w:rPr>
        <w:t>HMSC (ICMR)</w:t>
      </w:r>
      <w:r w:rsidR="00535D69" w:rsidRPr="00CB40F3">
        <w:rPr>
          <w:rFonts w:asciiTheme="minorHAnsi" w:hAnsiTheme="minorHAnsi" w:cstheme="minorHAnsi"/>
        </w:rPr>
        <w:t xml:space="preserve">. Research proposals </w:t>
      </w:r>
      <w:r w:rsidR="00B81E48" w:rsidRPr="00CB40F3">
        <w:rPr>
          <w:rFonts w:asciiTheme="minorHAnsi" w:hAnsiTheme="minorHAnsi" w:cstheme="minorHAnsi"/>
        </w:rPr>
        <w:t xml:space="preserve">which require Nikshay data should be of collaborative nature (with DTO/STO) and all such studies should obtain permission from CTD (through the </w:t>
      </w:r>
      <w:r w:rsidR="005E4386" w:rsidRPr="00CB40F3">
        <w:rPr>
          <w:rFonts w:asciiTheme="minorHAnsi" w:hAnsiTheme="minorHAnsi" w:cstheme="minorHAnsi"/>
        </w:rPr>
        <w:t>l</w:t>
      </w:r>
      <w:r w:rsidR="00B81E48" w:rsidRPr="00CB40F3">
        <w:rPr>
          <w:rFonts w:asciiTheme="minorHAnsi" w:hAnsiTheme="minorHAnsi" w:cstheme="minorHAnsi"/>
        </w:rPr>
        <w:t xml:space="preserve">ocal </w:t>
      </w:r>
      <w:r w:rsidR="005E4386" w:rsidRPr="00CB40F3">
        <w:rPr>
          <w:rFonts w:asciiTheme="minorHAnsi" w:hAnsiTheme="minorHAnsi" w:cstheme="minorHAnsi"/>
        </w:rPr>
        <w:t>c</w:t>
      </w:r>
      <w:r w:rsidR="00B81E48" w:rsidRPr="00CB40F3">
        <w:rPr>
          <w:rFonts w:asciiTheme="minorHAnsi" w:hAnsiTheme="minorHAnsi" w:cstheme="minorHAnsi"/>
        </w:rPr>
        <w:t>ollaborators – DTO/STO) as per the defined procedure. Permission from CTD may be granted on case</w:t>
      </w:r>
      <w:r w:rsidR="005E4386" w:rsidRPr="00CB40F3">
        <w:rPr>
          <w:rFonts w:asciiTheme="minorHAnsi" w:hAnsiTheme="minorHAnsi" w:cstheme="minorHAnsi"/>
        </w:rPr>
        <w:t>-</w:t>
      </w:r>
      <w:r w:rsidR="00B81E48" w:rsidRPr="00CB40F3">
        <w:rPr>
          <w:rFonts w:asciiTheme="minorHAnsi" w:hAnsiTheme="minorHAnsi" w:cstheme="minorHAnsi"/>
        </w:rPr>
        <w:t>to</w:t>
      </w:r>
      <w:r w:rsidR="005E4386" w:rsidRPr="00CB40F3">
        <w:rPr>
          <w:rFonts w:asciiTheme="minorHAnsi" w:hAnsiTheme="minorHAnsi" w:cstheme="minorHAnsi"/>
        </w:rPr>
        <w:t>-</w:t>
      </w:r>
      <w:r w:rsidR="00B81E48" w:rsidRPr="00CB40F3">
        <w:rPr>
          <w:rFonts w:asciiTheme="minorHAnsi" w:hAnsiTheme="minorHAnsi" w:cstheme="minorHAnsi"/>
        </w:rPr>
        <w:t xml:space="preserve">case basis. </w:t>
      </w:r>
    </w:p>
    <w:p w:rsidR="00316847" w:rsidRPr="00CB40F3" w:rsidRDefault="00316847"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6"/>
        </w:numPr>
        <w:spacing w:line="276" w:lineRule="auto"/>
        <w:rPr>
          <w:rFonts w:asciiTheme="minorHAnsi" w:hAnsiTheme="minorHAnsi" w:cstheme="minorHAnsi"/>
          <w:b/>
        </w:rPr>
      </w:pPr>
      <w:r w:rsidRPr="00CB40F3">
        <w:rPr>
          <w:rFonts w:asciiTheme="minorHAnsi" w:hAnsiTheme="minorHAnsi" w:cstheme="minorHAnsi"/>
          <w:b/>
        </w:rPr>
        <w:t>Studies</w:t>
      </w:r>
      <w:r w:rsidR="008B09C7">
        <w:rPr>
          <w:rFonts w:asciiTheme="minorHAnsi" w:hAnsiTheme="minorHAnsi" w:cstheme="minorHAnsi"/>
          <w:b/>
        </w:rPr>
        <w:t xml:space="preserve"> </w:t>
      </w:r>
      <w:r w:rsidRPr="00CB40F3">
        <w:rPr>
          <w:rFonts w:asciiTheme="minorHAnsi" w:hAnsiTheme="minorHAnsi" w:cstheme="minorHAnsi"/>
          <w:b/>
        </w:rPr>
        <w:t>on</w:t>
      </w:r>
      <w:r w:rsidR="008B09C7">
        <w:rPr>
          <w:rFonts w:asciiTheme="minorHAnsi" w:hAnsiTheme="minorHAnsi" w:cstheme="minorHAnsi"/>
          <w:b/>
        </w:rPr>
        <w:t xml:space="preserve"> </w:t>
      </w:r>
      <w:r w:rsidR="00D469DB" w:rsidRPr="00CB40F3">
        <w:rPr>
          <w:rFonts w:asciiTheme="minorHAnsi" w:hAnsiTheme="minorHAnsi" w:cstheme="minorHAnsi"/>
          <w:b/>
        </w:rPr>
        <w:t>strengthening</w:t>
      </w:r>
      <w:r w:rsidR="008B09C7">
        <w:rPr>
          <w:rFonts w:asciiTheme="minorHAnsi" w:hAnsiTheme="minorHAnsi" w:cstheme="minorHAnsi"/>
          <w:b/>
        </w:rPr>
        <w:t xml:space="preserve"> </w:t>
      </w:r>
      <w:r w:rsidRPr="00CB40F3">
        <w:rPr>
          <w:rFonts w:asciiTheme="minorHAnsi" w:hAnsiTheme="minorHAnsi" w:cstheme="minorHAnsi"/>
          <w:b/>
        </w:rPr>
        <w:t>surveillance</w:t>
      </w:r>
      <w:r w:rsidR="008B09C7">
        <w:rPr>
          <w:rFonts w:asciiTheme="minorHAnsi" w:hAnsiTheme="minorHAnsi" w:cstheme="minorHAnsi"/>
          <w:b/>
        </w:rPr>
        <w:t xml:space="preserve"> </w:t>
      </w:r>
      <w:r w:rsidRPr="00CB40F3">
        <w:rPr>
          <w:rFonts w:asciiTheme="minorHAnsi" w:hAnsiTheme="minorHAnsi" w:cstheme="minorHAnsi"/>
          <w:b/>
        </w:rPr>
        <w:t>and</w:t>
      </w:r>
      <w:r w:rsidR="008B09C7">
        <w:rPr>
          <w:rFonts w:asciiTheme="minorHAnsi" w:hAnsiTheme="minorHAnsi" w:cstheme="minorHAnsi"/>
          <w:b/>
        </w:rPr>
        <w:t xml:space="preserve"> </w:t>
      </w:r>
      <w:r w:rsidRPr="00CB40F3">
        <w:rPr>
          <w:rFonts w:asciiTheme="minorHAnsi" w:hAnsiTheme="minorHAnsi" w:cstheme="minorHAnsi"/>
          <w:b/>
        </w:rPr>
        <w:t>tuberculosis</w:t>
      </w:r>
      <w:r w:rsidR="008B09C7">
        <w:rPr>
          <w:rFonts w:asciiTheme="minorHAnsi" w:hAnsiTheme="minorHAnsi" w:cstheme="minorHAnsi"/>
          <w:b/>
        </w:rPr>
        <w:t xml:space="preserve"> </w:t>
      </w:r>
      <w:r w:rsidRPr="00CB40F3">
        <w:rPr>
          <w:rFonts w:asciiTheme="minorHAnsi" w:hAnsiTheme="minorHAnsi" w:cstheme="minorHAnsi"/>
          <w:b/>
        </w:rPr>
        <w:t>notifications</w:t>
      </w:r>
    </w:p>
    <w:p w:rsidR="00316847" w:rsidRPr="00CB40F3" w:rsidRDefault="00316847" w:rsidP="00AF42B0">
      <w:pPr>
        <w:spacing w:line="276" w:lineRule="auto"/>
        <w:jc w:val="both"/>
        <w:rPr>
          <w:rFonts w:asciiTheme="minorHAnsi" w:hAnsiTheme="minorHAnsi" w:cstheme="minorHAnsi"/>
          <w:b/>
        </w:rPr>
      </w:pPr>
    </w:p>
    <w:p w:rsidR="00316847" w:rsidRPr="00CB40F3" w:rsidRDefault="00B73FA9" w:rsidP="00AF42B0">
      <w:pPr>
        <w:pStyle w:val="ListParagraph"/>
        <w:numPr>
          <w:ilvl w:val="0"/>
          <w:numId w:val="3"/>
        </w:numPr>
        <w:spacing w:line="276" w:lineRule="auto"/>
        <w:rPr>
          <w:rFonts w:asciiTheme="minorHAnsi" w:hAnsiTheme="minorHAnsi" w:cstheme="minorHAnsi"/>
        </w:rPr>
      </w:pPr>
      <w:r w:rsidRPr="00CB40F3">
        <w:rPr>
          <w:rFonts w:asciiTheme="minorHAnsi" w:hAnsiTheme="minorHAnsi" w:cstheme="minorHAnsi"/>
        </w:rPr>
        <w:t>Studies (IT solutions) to improve quality of data that</w:t>
      </w:r>
      <w:r w:rsidR="00657509" w:rsidRPr="00CB40F3">
        <w:rPr>
          <w:rFonts w:asciiTheme="minorHAnsi" w:hAnsiTheme="minorHAnsi" w:cstheme="minorHAnsi"/>
        </w:rPr>
        <w:t xml:space="preserve"> is</w:t>
      </w:r>
      <w:r w:rsidRPr="00CB40F3">
        <w:rPr>
          <w:rFonts w:asciiTheme="minorHAnsi" w:hAnsiTheme="minorHAnsi" w:cstheme="minorHAnsi"/>
        </w:rPr>
        <w:t xml:space="preserve"> collected through </w:t>
      </w:r>
      <w:r w:rsidR="00657509" w:rsidRPr="00CB40F3">
        <w:rPr>
          <w:rFonts w:asciiTheme="minorHAnsi" w:hAnsiTheme="minorHAnsi" w:cstheme="minorHAnsi"/>
        </w:rPr>
        <w:t xml:space="preserve">the </w:t>
      </w:r>
      <w:r w:rsidRPr="00CB40F3">
        <w:rPr>
          <w:rFonts w:asciiTheme="minorHAnsi" w:hAnsiTheme="minorHAnsi" w:cstheme="minorHAnsi"/>
        </w:rPr>
        <w:t>Nikshay notification</w:t>
      </w:r>
      <w:r w:rsidR="008B09C7">
        <w:rPr>
          <w:rFonts w:asciiTheme="minorHAnsi" w:hAnsiTheme="minorHAnsi" w:cstheme="minorHAnsi"/>
        </w:rPr>
        <w:t xml:space="preserve"> </w:t>
      </w:r>
      <w:r w:rsidRPr="00CB40F3">
        <w:rPr>
          <w:rFonts w:asciiTheme="minorHAnsi" w:hAnsiTheme="minorHAnsi" w:cstheme="minorHAnsi"/>
        </w:rPr>
        <w:t>system</w:t>
      </w:r>
    </w:p>
    <w:p w:rsidR="00316847" w:rsidRPr="00CB40F3" w:rsidRDefault="00B73FA9" w:rsidP="00AF42B0">
      <w:pPr>
        <w:pStyle w:val="ListParagraph"/>
        <w:numPr>
          <w:ilvl w:val="0"/>
          <w:numId w:val="3"/>
        </w:numPr>
        <w:spacing w:line="276" w:lineRule="auto"/>
        <w:rPr>
          <w:rFonts w:asciiTheme="minorHAnsi" w:hAnsiTheme="minorHAnsi" w:cstheme="minorHAnsi"/>
        </w:rPr>
      </w:pPr>
      <w:r w:rsidRPr="00CB40F3">
        <w:rPr>
          <w:rFonts w:asciiTheme="minorHAnsi" w:hAnsiTheme="minorHAnsi" w:cstheme="minorHAnsi"/>
        </w:rPr>
        <w:t>Studies regarding quality and completeness of reporting of medical certification of the cause of death related to TB and its</w:t>
      </w:r>
      <w:r w:rsidR="00064887">
        <w:rPr>
          <w:rFonts w:asciiTheme="minorHAnsi" w:hAnsiTheme="minorHAnsi" w:cstheme="minorHAnsi"/>
        </w:rPr>
        <w:t xml:space="preserve"> </w:t>
      </w:r>
      <w:r w:rsidRPr="00CB40F3">
        <w:rPr>
          <w:rFonts w:asciiTheme="minorHAnsi" w:hAnsiTheme="minorHAnsi" w:cstheme="minorHAnsi"/>
        </w:rPr>
        <w:t>improvement.</w:t>
      </w:r>
    </w:p>
    <w:p w:rsidR="00D469DB" w:rsidRPr="00CB40F3" w:rsidRDefault="00D469DB"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6"/>
        </w:numPr>
        <w:spacing w:line="276" w:lineRule="auto"/>
        <w:rPr>
          <w:rFonts w:asciiTheme="minorHAnsi" w:hAnsiTheme="minorHAnsi" w:cstheme="minorHAnsi"/>
          <w:b/>
          <w:bCs/>
        </w:rPr>
      </w:pPr>
      <w:bookmarkStart w:id="0" w:name="2._Studies_for_Improvement_of_TB_disease"/>
      <w:bookmarkEnd w:id="0"/>
      <w:r w:rsidRPr="00CB40F3">
        <w:rPr>
          <w:rFonts w:asciiTheme="minorHAnsi" w:hAnsiTheme="minorHAnsi" w:cstheme="minorHAnsi"/>
          <w:b/>
          <w:bCs/>
        </w:rPr>
        <w:t xml:space="preserve">Studies for </w:t>
      </w:r>
      <w:r w:rsidR="00657509" w:rsidRPr="00CB40F3">
        <w:rPr>
          <w:rFonts w:asciiTheme="minorHAnsi" w:hAnsiTheme="minorHAnsi" w:cstheme="minorHAnsi"/>
          <w:b/>
          <w:bCs/>
        </w:rPr>
        <w:t>i</w:t>
      </w:r>
      <w:r w:rsidRPr="00CB40F3">
        <w:rPr>
          <w:rFonts w:asciiTheme="minorHAnsi" w:hAnsiTheme="minorHAnsi" w:cstheme="minorHAnsi"/>
          <w:b/>
          <w:bCs/>
        </w:rPr>
        <w:t xml:space="preserve">mprovement of </w:t>
      </w:r>
      <w:r w:rsidRPr="00CB40F3">
        <w:rPr>
          <w:rFonts w:asciiTheme="minorHAnsi" w:hAnsiTheme="minorHAnsi" w:cstheme="minorHAnsi"/>
          <w:b/>
          <w:bCs/>
          <w:spacing w:val="3"/>
        </w:rPr>
        <w:t xml:space="preserve">TB </w:t>
      </w:r>
      <w:r w:rsidRPr="00CB40F3">
        <w:rPr>
          <w:rFonts w:asciiTheme="minorHAnsi" w:hAnsiTheme="minorHAnsi" w:cstheme="minorHAnsi"/>
          <w:b/>
          <w:bCs/>
        </w:rPr>
        <w:t xml:space="preserve">disease burden estimation; improved </w:t>
      </w:r>
      <w:r w:rsidRPr="00CB40F3">
        <w:rPr>
          <w:rFonts w:asciiTheme="minorHAnsi" w:hAnsiTheme="minorHAnsi" w:cstheme="minorHAnsi"/>
          <w:b/>
          <w:bCs/>
          <w:spacing w:val="3"/>
        </w:rPr>
        <w:t xml:space="preserve">TB </w:t>
      </w:r>
      <w:r w:rsidRPr="00CB40F3">
        <w:rPr>
          <w:rFonts w:asciiTheme="minorHAnsi" w:hAnsiTheme="minorHAnsi" w:cstheme="minorHAnsi"/>
          <w:b/>
          <w:bCs/>
        </w:rPr>
        <w:t xml:space="preserve">diagnostics including </w:t>
      </w:r>
      <w:r w:rsidR="00657509" w:rsidRPr="00CB40F3">
        <w:rPr>
          <w:rFonts w:asciiTheme="minorHAnsi" w:hAnsiTheme="minorHAnsi" w:cstheme="minorHAnsi"/>
          <w:b/>
          <w:bCs/>
        </w:rPr>
        <w:t>c</w:t>
      </w:r>
      <w:r w:rsidRPr="00CB40F3">
        <w:rPr>
          <w:rFonts w:asciiTheme="minorHAnsi" w:hAnsiTheme="minorHAnsi" w:cstheme="minorHAnsi"/>
          <w:b/>
          <w:bCs/>
        </w:rPr>
        <w:t xml:space="preserve">hildhood TB and </w:t>
      </w:r>
      <w:r w:rsidR="00657509" w:rsidRPr="00CB40F3">
        <w:rPr>
          <w:rFonts w:asciiTheme="minorHAnsi" w:hAnsiTheme="minorHAnsi" w:cstheme="minorHAnsi"/>
          <w:b/>
          <w:bCs/>
        </w:rPr>
        <w:t>e</w:t>
      </w:r>
      <w:r w:rsidR="004B5BED" w:rsidRPr="00CB40F3">
        <w:rPr>
          <w:rFonts w:asciiTheme="minorHAnsi" w:hAnsiTheme="minorHAnsi" w:cstheme="minorHAnsi"/>
          <w:b/>
          <w:bCs/>
        </w:rPr>
        <w:t>xtrapulmonary</w:t>
      </w:r>
      <w:r w:rsidRPr="00CB40F3">
        <w:rPr>
          <w:rFonts w:asciiTheme="minorHAnsi" w:hAnsiTheme="minorHAnsi" w:cstheme="minorHAnsi"/>
          <w:b/>
          <w:bCs/>
          <w:spacing w:val="3"/>
        </w:rPr>
        <w:t>TB</w:t>
      </w:r>
      <w:r w:rsidR="006B51A9" w:rsidRPr="00CB40F3">
        <w:rPr>
          <w:rFonts w:asciiTheme="minorHAnsi" w:hAnsiTheme="minorHAnsi" w:cstheme="minorHAnsi"/>
          <w:b/>
          <w:bCs/>
          <w:spacing w:val="3"/>
        </w:rPr>
        <w:t xml:space="preserve"> (EPTB)</w:t>
      </w:r>
    </w:p>
    <w:p w:rsidR="00316847" w:rsidRPr="00CB40F3" w:rsidRDefault="00316847" w:rsidP="00AF42B0">
      <w:pPr>
        <w:spacing w:line="276" w:lineRule="auto"/>
        <w:jc w:val="both"/>
        <w:rPr>
          <w:rFonts w:asciiTheme="minorHAnsi" w:hAnsiTheme="minorHAnsi" w:cstheme="minorHAnsi"/>
          <w:b/>
        </w:rPr>
      </w:pPr>
    </w:p>
    <w:p w:rsidR="0089038E" w:rsidRPr="00CB40F3" w:rsidRDefault="00B73FA9" w:rsidP="00AF42B0">
      <w:pPr>
        <w:pStyle w:val="ListParagraph"/>
        <w:numPr>
          <w:ilvl w:val="0"/>
          <w:numId w:val="4"/>
        </w:numPr>
        <w:spacing w:line="276" w:lineRule="auto"/>
        <w:rPr>
          <w:rFonts w:asciiTheme="minorHAnsi" w:hAnsiTheme="minorHAnsi" w:cstheme="minorHAnsi"/>
          <w:spacing w:val="3"/>
        </w:rPr>
      </w:pPr>
      <w:r w:rsidRPr="00CB40F3">
        <w:rPr>
          <w:rFonts w:asciiTheme="minorHAnsi" w:hAnsiTheme="minorHAnsi" w:cstheme="minorHAnsi"/>
        </w:rPr>
        <w:t xml:space="preserve">TB prevalence survey in special </w:t>
      </w:r>
      <w:r w:rsidR="0089038E" w:rsidRPr="00CB40F3">
        <w:rPr>
          <w:rFonts w:asciiTheme="minorHAnsi" w:hAnsiTheme="minorHAnsi" w:cstheme="minorHAnsi"/>
        </w:rPr>
        <w:t>groups,</w:t>
      </w:r>
      <w:r w:rsidR="00AE3848">
        <w:rPr>
          <w:rFonts w:asciiTheme="minorHAnsi" w:hAnsiTheme="minorHAnsi" w:cstheme="minorHAnsi"/>
        </w:rPr>
        <w:t xml:space="preserve"> </w:t>
      </w:r>
      <w:r w:rsidR="0001208A" w:rsidRPr="00CB40F3">
        <w:rPr>
          <w:rFonts w:asciiTheme="minorHAnsi" w:hAnsiTheme="minorHAnsi" w:cstheme="minorHAnsi"/>
        </w:rPr>
        <w:t>tribal</w:t>
      </w:r>
      <w:r w:rsidR="0001208A">
        <w:rPr>
          <w:rFonts w:asciiTheme="minorHAnsi" w:hAnsiTheme="minorHAnsi" w:cstheme="minorHAnsi"/>
        </w:rPr>
        <w:t>, migrants, slums</w:t>
      </w:r>
      <w:r w:rsidR="0089038E" w:rsidRPr="00CB40F3">
        <w:rPr>
          <w:rFonts w:asciiTheme="minorHAnsi" w:hAnsiTheme="minorHAnsi" w:cstheme="minorHAnsi"/>
        </w:rPr>
        <w:t>,</w:t>
      </w:r>
      <w:r w:rsidR="00AE3848">
        <w:rPr>
          <w:rFonts w:asciiTheme="minorHAnsi" w:hAnsiTheme="minorHAnsi" w:cstheme="minorHAnsi"/>
        </w:rPr>
        <w:t xml:space="preserve"> </w:t>
      </w:r>
      <w:r w:rsidRPr="00CB40F3">
        <w:rPr>
          <w:rFonts w:asciiTheme="minorHAnsi" w:hAnsiTheme="minorHAnsi" w:cstheme="minorHAnsi"/>
        </w:rPr>
        <w:t>pediatric population etc</w:t>
      </w:r>
      <w:r w:rsidR="00657509" w:rsidRPr="00CB40F3">
        <w:rPr>
          <w:rFonts w:asciiTheme="minorHAnsi" w:hAnsiTheme="minorHAnsi" w:cstheme="minorHAnsi"/>
        </w:rPr>
        <w:t>.</w:t>
      </w:r>
      <w:r w:rsidRPr="00CB40F3">
        <w:rPr>
          <w:rFonts w:asciiTheme="minorHAnsi" w:hAnsiTheme="minorHAnsi" w:cstheme="minorHAnsi"/>
        </w:rPr>
        <w:t xml:space="preserve"> and study of its unique dynamics (epidemiological factors</w:t>
      </w:r>
      <w:r w:rsidRPr="00CB40F3">
        <w:rPr>
          <w:rFonts w:asciiTheme="minorHAnsi" w:hAnsiTheme="minorHAnsi" w:cstheme="minorHAnsi"/>
          <w:spacing w:val="3"/>
        </w:rPr>
        <w:t>).</w:t>
      </w:r>
    </w:p>
    <w:p w:rsidR="0048587B" w:rsidRPr="00CB40F3" w:rsidRDefault="00B73FA9" w:rsidP="009E238F">
      <w:pPr>
        <w:pStyle w:val="ListParagraph"/>
        <w:numPr>
          <w:ilvl w:val="0"/>
          <w:numId w:val="4"/>
        </w:numPr>
        <w:spacing w:line="276" w:lineRule="auto"/>
        <w:rPr>
          <w:rFonts w:asciiTheme="minorHAnsi" w:hAnsiTheme="minorHAnsi" w:cstheme="minorHAnsi"/>
        </w:rPr>
      </w:pPr>
      <w:r w:rsidRPr="00CB40F3">
        <w:rPr>
          <w:rFonts w:asciiTheme="minorHAnsi" w:hAnsiTheme="minorHAnsi" w:cstheme="minorHAnsi"/>
        </w:rPr>
        <w:t xml:space="preserve">Computer model of developing vulnerability mapping (ALGORITHM) and its applicability in </w:t>
      </w:r>
      <w:r w:rsidR="008731AE" w:rsidRPr="00CB40F3">
        <w:rPr>
          <w:rFonts w:asciiTheme="minorHAnsi" w:hAnsiTheme="minorHAnsi" w:cstheme="minorHAnsi"/>
        </w:rPr>
        <w:t>different states</w:t>
      </w:r>
      <w:r w:rsidRPr="00CB40F3">
        <w:rPr>
          <w:rFonts w:asciiTheme="minorHAnsi" w:hAnsiTheme="minorHAnsi" w:cstheme="minorHAnsi"/>
        </w:rPr>
        <w:t>.</w:t>
      </w:r>
    </w:p>
    <w:p w:rsidR="00316847" w:rsidRPr="00CB40F3" w:rsidRDefault="00B73FA9" w:rsidP="00AF42B0">
      <w:pPr>
        <w:pStyle w:val="ListParagraph"/>
        <w:numPr>
          <w:ilvl w:val="0"/>
          <w:numId w:val="4"/>
        </w:numPr>
        <w:spacing w:line="276" w:lineRule="auto"/>
        <w:rPr>
          <w:rFonts w:asciiTheme="minorHAnsi" w:hAnsiTheme="minorHAnsi" w:cstheme="minorHAnsi"/>
        </w:rPr>
      </w:pPr>
      <w:r w:rsidRPr="00CB40F3">
        <w:rPr>
          <w:rFonts w:asciiTheme="minorHAnsi" w:hAnsiTheme="minorHAnsi" w:cstheme="minorHAnsi"/>
        </w:rPr>
        <w:t xml:space="preserve">Non tubercular </w:t>
      </w:r>
      <w:r w:rsidR="006B51A9" w:rsidRPr="00CB40F3">
        <w:rPr>
          <w:rFonts w:asciiTheme="minorHAnsi" w:hAnsiTheme="minorHAnsi" w:cstheme="minorHAnsi"/>
        </w:rPr>
        <w:t>m</w:t>
      </w:r>
      <w:r w:rsidRPr="00CB40F3">
        <w:rPr>
          <w:rFonts w:asciiTheme="minorHAnsi" w:hAnsiTheme="minorHAnsi" w:cstheme="minorHAnsi"/>
        </w:rPr>
        <w:t xml:space="preserve">ycobacterium (NTM) diagnosis. Proportion of NTM disease among treatment non-responders. Studies that assess the diagnostic algorithms and treatment </w:t>
      </w:r>
      <w:r w:rsidRPr="00CB40F3">
        <w:rPr>
          <w:rFonts w:asciiTheme="minorHAnsi" w:hAnsiTheme="minorHAnsi" w:cstheme="minorHAnsi"/>
        </w:rPr>
        <w:lastRenderedPageBreak/>
        <w:t>regimens forNTM.</w:t>
      </w:r>
    </w:p>
    <w:p w:rsidR="00316847" w:rsidRPr="00CB40F3" w:rsidRDefault="00B73FA9" w:rsidP="00AF42B0">
      <w:pPr>
        <w:pStyle w:val="ListParagraph"/>
        <w:numPr>
          <w:ilvl w:val="0"/>
          <w:numId w:val="4"/>
        </w:numPr>
        <w:spacing w:line="276" w:lineRule="auto"/>
        <w:rPr>
          <w:rFonts w:asciiTheme="minorHAnsi" w:hAnsiTheme="minorHAnsi" w:cstheme="minorHAnsi"/>
        </w:rPr>
      </w:pPr>
      <w:r w:rsidRPr="00CB40F3">
        <w:rPr>
          <w:rFonts w:asciiTheme="minorHAnsi" w:hAnsiTheme="minorHAnsi" w:cstheme="minorHAnsi"/>
        </w:rPr>
        <w:t>Role of LAMP as a molecular tool and development of a diagnostic algorithm for</w:t>
      </w:r>
      <w:r w:rsidR="00064887">
        <w:rPr>
          <w:rFonts w:asciiTheme="minorHAnsi" w:hAnsiTheme="minorHAnsi" w:cstheme="minorHAnsi"/>
        </w:rPr>
        <w:t xml:space="preserve"> </w:t>
      </w:r>
      <w:r w:rsidRPr="00CB40F3">
        <w:rPr>
          <w:rFonts w:asciiTheme="minorHAnsi" w:hAnsiTheme="minorHAnsi" w:cstheme="minorHAnsi"/>
        </w:rPr>
        <w:t xml:space="preserve">EPTB. </w:t>
      </w:r>
    </w:p>
    <w:p w:rsidR="00316847" w:rsidRPr="00CB40F3" w:rsidRDefault="00B73FA9" w:rsidP="00AF42B0">
      <w:pPr>
        <w:pStyle w:val="ListParagraph"/>
        <w:numPr>
          <w:ilvl w:val="0"/>
          <w:numId w:val="4"/>
        </w:numPr>
        <w:spacing w:line="276" w:lineRule="auto"/>
        <w:rPr>
          <w:rFonts w:asciiTheme="minorHAnsi" w:hAnsiTheme="minorHAnsi" w:cstheme="minorHAnsi"/>
        </w:rPr>
      </w:pPr>
      <w:r w:rsidRPr="00CB40F3">
        <w:rPr>
          <w:rFonts w:asciiTheme="minorHAnsi" w:hAnsiTheme="minorHAnsi" w:cstheme="minorHAnsi"/>
        </w:rPr>
        <w:t>Diagnostic algorithm for latent TB (Incipient TB) diagnosis. How effective is the available C-tb and or IGRA for the diagnosis of latent TB or subclinical</w:t>
      </w:r>
      <w:r w:rsidR="00064887">
        <w:rPr>
          <w:rFonts w:asciiTheme="minorHAnsi" w:hAnsiTheme="minorHAnsi" w:cstheme="minorHAnsi"/>
        </w:rPr>
        <w:t xml:space="preserve"> </w:t>
      </w:r>
      <w:r w:rsidRPr="00CB40F3">
        <w:rPr>
          <w:rFonts w:asciiTheme="minorHAnsi" w:hAnsiTheme="minorHAnsi" w:cstheme="minorHAnsi"/>
        </w:rPr>
        <w:t>TB?</w:t>
      </w:r>
    </w:p>
    <w:p w:rsidR="00316847" w:rsidRPr="00CB40F3" w:rsidRDefault="00B73FA9" w:rsidP="00AF42B0">
      <w:pPr>
        <w:pStyle w:val="ListParagraph"/>
        <w:numPr>
          <w:ilvl w:val="0"/>
          <w:numId w:val="4"/>
        </w:numPr>
        <w:spacing w:line="276" w:lineRule="auto"/>
        <w:rPr>
          <w:rFonts w:asciiTheme="minorHAnsi" w:hAnsiTheme="minorHAnsi" w:cstheme="minorHAnsi"/>
        </w:rPr>
      </w:pPr>
      <w:r w:rsidRPr="00CB40F3">
        <w:rPr>
          <w:rFonts w:asciiTheme="minorHAnsi" w:hAnsiTheme="minorHAnsi" w:cstheme="minorHAnsi"/>
        </w:rPr>
        <w:t>Molecular detection of AFB from stool by CBNAAT/TruNAAT; its efficacy and diagnostic</w:t>
      </w:r>
      <w:r w:rsidR="00064887">
        <w:rPr>
          <w:rFonts w:asciiTheme="minorHAnsi" w:hAnsiTheme="minorHAnsi" w:cstheme="minorHAnsi"/>
        </w:rPr>
        <w:t xml:space="preserve"> </w:t>
      </w:r>
      <w:r w:rsidRPr="00CB40F3">
        <w:rPr>
          <w:rFonts w:asciiTheme="minorHAnsi" w:hAnsiTheme="minorHAnsi" w:cstheme="minorHAnsi"/>
        </w:rPr>
        <w:t>algorithm.</w:t>
      </w:r>
    </w:p>
    <w:p w:rsidR="00316847" w:rsidRPr="00CB40F3" w:rsidRDefault="00B73FA9" w:rsidP="00AF42B0">
      <w:pPr>
        <w:pStyle w:val="ListParagraph"/>
        <w:numPr>
          <w:ilvl w:val="0"/>
          <w:numId w:val="4"/>
        </w:numPr>
        <w:spacing w:line="276" w:lineRule="auto"/>
        <w:rPr>
          <w:rFonts w:asciiTheme="minorHAnsi" w:hAnsiTheme="minorHAnsi" w:cstheme="minorHAnsi"/>
        </w:rPr>
      </w:pPr>
      <w:r w:rsidRPr="00CB40F3">
        <w:rPr>
          <w:rFonts w:asciiTheme="minorHAnsi" w:hAnsiTheme="minorHAnsi" w:cstheme="minorHAnsi"/>
        </w:rPr>
        <w:t>Studies on biomarkers of TB for diagnosis; prognosis and cure or its attribution to cell mediated immune</w:t>
      </w:r>
      <w:r w:rsidR="00064887">
        <w:rPr>
          <w:rFonts w:asciiTheme="minorHAnsi" w:hAnsiTheme="minorHAnsi" w:cstheme="minorHAnsi"/>
        </w:rPr>
        <w:t xml:space="preserve"> </w:t>
      </w:r>
      <w:r w:rsidRPr="00CB40F3">
        <w:rPr>
          <w:rFonts w:asciiTheme="minorHAnsi" w:hAnsiTheme="minorHAnsi" w:cstheme="minorHAnsi"/>
        </w:rPr>
        <w:t>status.</w:t>
      </w:r>
    </w:p>
    <w:p w:rsidR="00316847" w:rsidRPr="00CB40F3" w:rsidRDefault="004B5BED" w:rsidP="00AF42B0">
      <w:pPr>
        <w:pStyle w:val="ListParagraph"/>
        <w:numPr>
          <w:ilvl w:val="0"/>
          <w:numId w:val="4"/>
        </w:numPr>
        <w:spacing w:line="276" w:lineRule="auto"/>
        <w:rPr>
          <w:rFonts w:asciiTheme="minorHAnsi" w:hAnsiTheme="minorHAnsi" w:cstheme="minorHAnsi"/>
        </w:rPr>
      </w:pPr>
      <w:r w:rsidRPr="00CB40F3">
        <w:rPr>
          <w:rFonts w:asciiTheme="minorHAnsi" w:hAnsiTheme="minorHAnsi" w:cstheme="minorHAnsi"/>
        </w:rPr>
        <w:t>Evaluation studie</w:t>
      </w:r>
      <w:r w:rsidR="00697E4F" w:rsidRPr="00CB40F3">
        <w:rPr>
          <w:rFonts w:asciiTheme="minorHAnsi" w:hAnsiTheme="minorHAnsi" w:cstheme="minorHAnsi"/>
        </w:rPr>
        <w:t>s</w:t>
      </w:r>
      <w:r w:rsidRPr="00CB40F3">
        <w:rPr>
          <w:rFonts w:asciiTheme="minorHAnsi" w:hAnsiTheme="minorHAnsi" w:cstheme="minorHAnsi"/>
        </w:rPr>
        <w:t xml:space="preserve"> of different AI software on</w:t>
      </w:r>
      <w:r w:rsidR="00B73FA9" w:rsidRPr="00CB40F3">
        <w:rPr>
          <w:rFonts w:asciiTheme="minorHAnsi" w:hAnsiTheme="minorHAnsi" w:cstheme="minorHAnsi"/>
        </w:rPr>
        <w:t xml:space="preserve"> reading chest radiographs in diagnosis of pulmonaryTB.</w:t>
      </w:r>
    </w:p>
    <w:p w:rsidR="00D81F7C" w:rsidRPr="00CB40F3" w:rsidRDefault="00D81F7C" w:rsidP="00AF42B0">
      <w:pPr>
        <w:pStyle w:val="ListParagraph"/>
        <w:numPr>
          <w:ilvl w:val="0"/>
          <w:numId w:val="4"/>
        </w:numPr>
        <w:spacing w:line="276" w:lineRule="auto"/>
        <w:rPr>
          <w:rFonts w:asciiTheme="minorHAnsi" w:hAnsiTheme="minorHAnsi" w:cstheme="minorHAnsi"/>
        </w:rPr>
      </w:pPr>
      <w:r w:rsidRPr="00CB40F3">
        <w:rPr>
          <w:rFonts w:asciiTheme="minorHAnsi" w:hAnsiTheme="minorHAnsi" w:cstheme="minorHAnsi"/>
        </w:rPr>
        <w:t xml:space="preserve">Modelling studies on impact of COVID on TB burden and its trends. </w:t>
      </w:r>
    </w:p>
    <w:p w:rsidR="00316847" w:rsidRPr="00CB40F3" w:rsidRDefault="00316847"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6"/>
        </w:numPr>
        <w:spacing w:line="276" w:lineRule="auto"/>
        <w:rPr>
          <w:rFonts w:asciiTheme="minorHAnsi" w:hAnsiTheme="minorHAnsi" w:cstheme="minorHAnsi"/>
          <w:b/>
        </w:rPr>
      </w:pPr>
      <w:bookmarkStart w:id="1" w:name="3._Studies_on_TB_transmission_and_its_in"/>
      <w:bookmarkEnd w:id="1"/>
      <w:r w:rsidRPr="00CB40F3">
        <w:rPr>
          <w:rFonts w:asciiTheme="minorHAnsi" w:hAnsiTheme="minorHAnsi" w:cstheme="minorHAnsi"/>
          <w:b/>
        </w:rPr>
        <w:t>Studies</w:t>
      </w:r>
      <w:r w:rsidR="00064887">
        <w:rPr>
          <w:rFonts w:asciiTheme="minorHAnsi" w:hAnsiTheme="minorHAnsi" w:cstheme="minorHAnsi"/>
          <w:b/>
        </w:rPr>
        <w:t xml:space="preserve"> </w:t>
      </w:r>
      <w:r w:rsidRPr="00CB40F3">
        <w:rPr>
          <w:rFonts w:asciiTheme="minorHAnsi" w:hAnsiTheme="minorHAnsi" w:cstheme="minorHAnsi"/>
          <w:b/>
        </w:rPr>
        <w:t>on</w:t>
      </w:r>
      <w:r w:rsidR="00064887">
        <w:rPr>
          <w:rFonts w:asciiTheme="minorHAnsi" w:hAnsiTheme="minorHAnsi" w:cstheme="minorHAnsi"/>
          <w:b/>
        </w:rPr>
        <w:t xml:space="preserve"> </w:t>
      </w:r>
      <w:r w:rsidRPr="00CB40F3">
        <w:rPr>
          <w:rFonts w:asciiTheme="minorHAnsi" w:hAnsiTheme="minorHAnsi" w:cstheme="minorHAnsi"/>
          <w:b/>
          <w:spacing w:val="3"/>
        </w:rPr>
        <w:t>TB</w:t>
      </w:r>
      <w:r w:rsidR="00064887">
        <w:rPr>
          <w:rFonts w:asciiTheme="minorHAnsi" w:hAnsiTheme="minorHAnsi" w:cstheme="minorHAnsi"/>
          <w:b/>
          <w:spacing w:val="3"/>
        </w:rPr>
        <w:t xml:space="preserve"> </w:t>
      </w:r>
      <w:r w:rsidRPr="00CB40F3">
        <w:rPr>
          <w:rFonts w:asciiTheme="minorHAnsi" w:hAnsiTheme="minorHAnsi" w:cstheme="minorHAnsi"/>
          <w:b/>
        </w:rPr>
        <w:t>transmission</w:t>
      </w:r>
      <w:r w:rsidR="00064887">
        <w:rPr>
          <w:rFonts w:asciiTheme="minorHAnsi" w:hAnsiTheme="minorHAnsi" w:cstheme="minorHAnsi"/>
          <w:b/>
        </w:rPr>
        <w:t xml:space="preserve"> </w:t>
      </w:r>
      <w:r w:rsidRPr="00CB40F3">
        <w:rPr>
          <w:rFonts w:asciiTheme="minorHAnsi" w:hAnsiTheme="minorHAnsi" w:cstheme="minorHAnsi"/>
          <w:b/>
        </w:rPr>
        <w:t>and</w:t>
      </w:r>
      <w:r w:rsidR="00064887">
        <w:rPr>
          <w:rFonts w:asciiTheme="minorHAnsi" w:hAnsiTheme="minorHAnsi" w:cstheme="minorHAnsi"/>
          <w:b/>
        </w:rPr>
        <w:t xml:space="preserve"> </w:t>
      </w:r>
      <w:r w:rsidRPr="00CB40F3">
        <w:rPr>
          <w:rFonts w:asciiTheme="minorHAnsi" w:hAnsiTheme="minorHAnsi" w:cstheme="minorHAnsi"/>
          <w:b/>
        </w:rPr>
        <w:t xml:space="preserve">its </w:t>
      </w:r>
      <w:r w:rsidR="00064887">
        <w:rPr>
          <w:rFonts w:asciiTheme="minorHAnsi" w:hAnsiTheme="minorHAnsi" w:cstheme="minorHAnsi"/>
          <w:b/>
        </w:rPr>
        <w:t xml:space="preserve"> </w:t>
      </w:r>
      <w:r w:rsidRPr="00CB40F3">
        <w:rPr>
          <w:rFonts w:asciiTheme="minorHAnsi" w:hAnsiTheme="minorHAnsi" w:cstheme="minorHAnsi"/>
          <w:b/>
        </w:rPr>
        <w:t>interruption</w:t>
      </w:r>
    </w:p>
    <w:p w:rsidR="00316847" w:rsidRPr="00CB40F3" w:rsidRDefault="00316847" w:rsidP="00AF42B0">
      <w:pPr>
        <w:spacing w:line="276" w:lineRule="auto"/>
        <w:jc w:val="both"/>
        <w:rPr>
          <w:rFonts w:asciiTheme="minorHAnsi" w:hAnsiTheme="minorHAnsi" w:cstheme="minorHAnsi"/>
          <w:b/>
        </w:rPr>
      </w:pPr>
    </w:p>
    <w:p w:rsidR="00316847" w:rsidRPr="00CB40F3" w:rsidRDefault="00B73FA9" w:rsidP="00CB40F3">
      <w:pPr>
        <w:pStyle w:val="ListParagraph"/>
        <w:numPr>
          <w:ilvl w:val="0"/>
          <w:numId w:val="5"/>
        </w:numPr>
        <w:spacing w:line="276" w:lineRule="auto"/>
        <w:ind w:left="1080"/>
        <w:rPr>
          <w:rFonts w:asciiTheme="minorHAnsi" w:hAnsiTheme="minorHAnsi" w:cstheme="minorHAnsi"/>
        </w:rPr>
      </w:pPr>
      <w:r w:rsidRPr="00CB40F3">
        <w:rPr>
          <w:rFonts w:asciiTheme="minorHAnsi" w:hAnsiTheme="minorHAnsi" w:cstheme="minorHAnsi"/>
        </w:rPr>
        <w:t>Identify hot spots for TB transmission– Using molecular epidemiological methods.</w:t>
      </w:r>
    </w:p>
    <w:p w:rsidR="00316847" w:rsidRPr="00CB40F3" w:rsidRDefault="00B73FA9" w:rsidP="00CB40F3">
      <w:pPr>
        <w:pStyle w:val="ListParagraph"/>
        <w:numPr>
          <w:ilvl w:val="0"/>
          <w:numId w:val="5"/>
        </w:numPr>
        <w:spacing w:line="276" w:lineRule="auto"/>
        <w:ind w:left="1080"/>
        <w:rPr>
          <w:rFonts w:asciiTheme="minorHAnsi" w:hAnsiTheme="minorHAnsi" w:cstheme="minorHAnsi"/>
        </w:rPr>
      </w:pPr>
      <w:r w:rsidRPr="00CB40F3">
        <w:rPr>
          <w:rFonts w:asciiTheme="minorHAnsi" w:hAnsiTheme="minorHAnsi" w:cstheme="minorHAnsi"/>
        </w:rPr>
        <w:t>Cost effective technologies to disinfect Hospital/OPD ambient airborne TB infection and its monitoring and</w:t>
      </w:r>
      <w:r w:rsidR="00064887">
        <w:rPr>
          <w:rFonts w:asciiTheme="minorHAnsi" w:hAnsiTheme="minorHAnsi" w:cstheme="minorHAnsi"/>
        </w:rPr>
        <w:t xml:space="preserve"> </w:t>
      </w:r>
      <w:r w:rsidRPr="00CB40F3">
        <w:rPr>
          <w:rFonts w:asciiTheme="minorHAnsi" w:hAnsiTheme="minorHAnsi" w:cstheme="minorHAnsi"/>
        </w:rPr>
        <w:t>control.</w:t>
      </w:r>
    </w:p>
    <w:p w:rsidR="00316847" w:rsidRPr="00CB40F3" w:rsidRDefault="00B73FA9" w:rsidP="00CB40F3">
      <w:pPr>
        <w:pStyle w:val="ListParagraph"/>
        <w:numPr>
          <w:ilvl w:val="0"/>
          <w:numId w:val="5"/>
        </w:numPr>
        <w:spacing w:line="276" w:lineRule="auto"/>
        <w:ind w:left="1080"/>
        <w:rPr>
          <w:rFonts w:asciiTheme="minorHAnsi" w:hAnsiTheme="minorHAnsi" w:cstheme="minorHAnsi"/>
        </w:rPr>
      </w:pPr>
      <w:r w:rsidRPr="00CB40F3">
        <w:rPr>
          <w:rFonts w:asciiTheme="minorHAnsi" w:hAnsiTheme="minorHAnsi" w:cstheme="minorHAnsi"/>
        </w:rPr>
        <w:t xml:space="preserve">Assess the compliance to airborne infection control </w:t>
      </w:r>
      <w:r w:rsidR="00AC7E6E" w:rsidRPr="00CB40F3">
        <w:rPr>
          <w:rFonts w:asciiTheme="minorHAnsi" w:hAnsiTheme="minorHAnsi" w:cstheme="minorHAnsi"/>
        </w:rPr>
        <w:t>guidelines (</w:t>
      </w:r>
      <w:r w:rsidRPr="00CB40F3">
        <w:rPr>
          <w:rFonts w:asciiTheme="minorHAnsi" w:hAnsiTheme="minorHAnsi" w:cstheme="minorHAnsi"/>
        </w:rPr>
        <w:t>TB and COVID</w:t>
      </w:r>
      <w:r w:rsidR="00250E9C" w:rsidRPr="00CB40F3">
        <w:rPr>
          <w:rFonts w:asciiTheme="minorHAnsi" w:hAnsiTheme="minorHAnsi" w:cstheme="minorHAnsi"/>
        </w:rPr>
        <w:t>-19</w:t>
      </w:r>
      <w:r w:rsidRPr="00CB40F3">
        <w:rPr>
          <w:rFonts w:asciiTheme="minorHAnsi" w:hAnsiTheme="minorHAnsi" w:cstheme="minorHAnsi"/>
        </w:rPr>
        <w:t>) at health facilities and interventions aimed at improving the compliance.</w:t>
      </w:r>
    </w:p>
    <w:p w:rsidR="00316847" w:rsidRPr="00CB40F3" w:rsidRDefault="00316847"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6"/>
        </w:numPr>
        <w:spacing w:line="276" w:lineRule="auto"/>
        <w:rPr>
          <w:rFonts w:asciiTheme="minorHAnsi" w:hAnsiTheme="minorHAnsi" w:cstheme="minorHAnsi"/>
          <w:b/>
        </w:rPr>
      </w:pPr>
      <w:bookmarkStart w:id="2" w:name="4._Studies_related_to_systematic_screeni"/>
      <w:bookmarkEnd w:id="2"/>
      <w:r w:rsidRPr="00CB40F3">
        <w:rPr>
          <w:rFonts w:asciiTheme="minorHAnsi" w:hAnsiTheme="minorHAnsi" w:cstheme="minorHAnsi"/>
          <w:b/>
        </w:rPr>
        <w:t>Studies related to systematic screening of high-risk groups and intensified case</w:t>
      </w:r>
      <w:r w:rsidR="00064887">
        <w:rPr>
          <w:rFonts w:asciiTheme="minorHAnsi" w:hAnsiTheme="minorHAnsi" w:cstheme="minorHAnsi"/>
          <w:b/>
        </w:rPr>
        <w:t xml:space="preserve"> </w:t>
      </w:r>
      <w:r w:rsidRPr="00CB40F3">
        <w:rPr>
          <w:rFonts w:asciiTheme="minorHAnsi" w:hAnsiTheme="minorHAnsi" w:cstheme="minorHAnsi"/>
          <w:b/>
        </w:rPr>
        <w:t>findings</w:t>
      </w:r>
    </w:p>
    <w:p w:rsidR="00316847" w:rsidRPr="00CB40F3" w:rsidRDefault="00316847"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7"/>
        </w:numPr>
        <w:spacing w:line="276" w:lineRule="auto"/>
        <w:rPr>
          <w:rFonts w:asciiTheme="minorHAnsi" w:hAnsiTheme="minorHAnsi" w:cstheme="minorHAnsi"/>
        </w:rPr>
      </w:pPr>
      <w:r w:rsidRPr="00CB40F3">
        <w:rPr>
          <w:rFonts w:asciiTheme="minorHAnsi" w:hAnsiTheme="minorHAnsi" w:cstheme="minorHAnsi"/>
        </w:rPr>
        <w:t>Implementation studies of innovative approaches for reduction of TB burden in tribal</w:t>
      </w:r>
      <w:r w:rsidR="00064887">
        <w:rPr>
          <w:rFonts w:asciiTheme="minorHAnsi" w:hAnsiTheme="minorHAnsi" w:cstheme="minorHAnsi"/>
        </w:rPr>
        <w:t xml:space="preserve"> </w:t>
      </w:r>
      <w:r w:rsidRPr="00CB40F3">
        <w:rPr>
          <w:rFonts w:asciiTheme="minorHAnsi" w:hAnsiTheme="minorHAnsi" w:cstheme="minorHAnsi"/>
        </w:rPr>
        <w:t>communities</w:t>
      </w:r>
      <w:r w:rsidR="00580744" w:rsidRPr="00CB40F3">
        <w:rPr>
          <w:rFonts w:asciiTheme="minorHAnsi" w:hAnsiTheme="minorHAnsi" w:cstheme="minorHAnsi"/>
        </w:rPr>
        <w:t xml:space="preserve"> and other high-r</w:t>
      </w:r>
      <w:r w:rsidR="00064887">
        <w:rPr>
          <w:rFonts w:asciiTheme="minorHAnsi" w:hAnsiTheme="minorHAnsi" w:cstheme="minorHAnsi"/>
        </w:rPr>
        <w:t>isk groups such as miners</w:t>
      </w:r>
      <w:r w:rsidR="001C4933">
        <w:rPr>
          <w:rFonts w:asciiTheme="minorHAnsi" w:hAnsiTheme="minorHAnsi" w:cstheme="minorHAnsi"/>
        </w:rPr>
        <w:t xml:space="preserve">, </w:t>
      </w:r>
      <w:r w:rsidR="001C4933" w:rsidRPr="00CB40F3">
        <w:rPr>
          <w:rFonts w:asciiTheme="minorHAnsi" w:hAnsiTheme="minorHAnsi" w:cstheme="minorHAnsi"/>
        </w:rPr>
        <w:t>silica</w:t>
      </w:r>
      <w:r w:rsidR="00580744" w:rsidRPr="00CB40F3">
        <w:rPr>
          <w:rFonts w:asciiTheme="minorHAnsi" w:hAnsiTheme="minorHAnsi" w:cstheme="minorHAnsi"/>
        </w:rPr>
        <w:t xml:space="preserve"> workers, night shelters, etc</w:t>
      </w:r>
      <w:r w:rsidRPr="00CB40F3">
        <w:rPr>
          <w:rFonts w:asciiTheme="minorHAnsi" w:hAnsiTheme="minorHAnsi" w:cstheme="minorHAnsi"/>
        </w:rPr>
        <w:t>.</w:t>
      </w:r>
    </w:p>
    <w:p w:rsidR="00316847" w:rsidRPr="00CB40F3" w:rsidRDefault="00316847" w:rsidP="00275C69">
      <w:pPr>
        <w:spacing w:line="276" w:lineRule="auto"/>
        <w:ind w:left="360"/>
        <w:rPr>
          <w:rFonts w:asciiTheme="minorHAnsi" w:hAnsiTheme="minorHAnsi" w:cstheme="minorHAnsi"/>
        </w:rPr>
      </w:pPr>
    </w:p>
    <w:p w:rsidR="00316847" w:rsidRPr="00CB40F3" w:rsidRDefault="00B73FA9" w:rsidP="00AF42B0">
      <w:pPr>
        <w:pStyle w:val="ListParagraph"/>
        <w:numPr>
          <w:ilvl w:val="0"/>
          <w:numId w:val="6"/>
        </w:numPr>
        <w:spacing w:line="276" w:lineRule="auto"/>
        <w:rPr>
          <w:rFonts w:asciiTheme="minorHAnsi" w:hAnsiTheme="minorHAnsi" w:cstheme="minorHAnsi"/>
          <w:b/>
        </w:rPr>
      </w:pPr>
      <w:r w:rsidRPr="00CB40F3">
        <w:rPr>
          <w:rFonts w:asciiTheme="minorHAnsi" w:hAnsiTheme="minorHAnsi" w:cstheme="minorHAnsi"/>
          <w:b/>
        </w:rPr>
        <w:t xml:space="preserve">Drug resistant </w:t>
      </w:r>
      <w:r w:rsidRPr="00CB40F3">
        <w:rPr>
          <w:rFonts w:asciiTheme="minorHAnsi" w:hAnsiTheme="minorHAnsi" w:cstheme="minorHAnsi"/>
          <w:b/>
          <w:spacing w:val="3"/>
        </w:rPr>
        <w:t xml:space="preserve">TB </w:t>
      </w:r>
      <w:r w:rsidRPr="00CB40F3">
        <w:rPr>
          <w:rFonts w:asciiTheme="minorHAnsi" w:hAnsiTheme="minorHAnsi" w:cstheme="minorHAnsi"/>
          <w:b/>
        </w:rPr>
        <w:t>management (Drug resistance surveillance and ADR monitoring)</w:t>
      </w:r>
    </w:p>
    <w:p w:rsidR="00316847" w:rsidRPr="00CB40F3" w:rsidRDefault="00316847" w:rsidP="00AF42B0">
      <w:pPr>
        <w:spacing w:line="276" w:lineRule="auto"/>
        <w:jc w:val="both"/>
        <w:rPr>
          <w:rFonts w:asciiTheme="minorHAnsi" w:hAnsiTheme="minorHAnsi" w:cstheme="minorHAnsi"/>
          <w:b/>
        </w:rPr>
      </w:pPr>
    </w:p>
    <w:p w:rsidR="00316847" w:rsidRPr="00CB40F3" w:rsidRDefault="00B73FA9" w:rsidP="00AF42B0">
      <w:pPr>
        <w:pStyle w:val="ListParagraph"/>
        <w:numPr>
          <w:ilvl w:val="0"/>
          <w:numId w:val="8"/>
        </w:numPr>
        <w:spacing w:line="276" w:lineRule="auto"/>
        <w:rPr>
          <w:rFonts w:asciiTheme="minorHAnsi" w:hAnsiTheme="minorHAnsi" w:cstheme="minorHAnsi"/>
        </w:rPr>
      </w:pPr>
      <w:r w:rsidRPr="00CB40F3">
        <w:rPr>
          <w:rFonts w:asciiTheme="minorHAnsi" w:hAnsiTheme="minorHAnsi" w:cstheme="minorHAnsi"/>
        </w:rPr>
        <w:t xml:space="preserve">Studies </w:t>
      </w:r>
      <w:r w:rsidRPr="00CB40F3">
        <w:rPr>
          <w:rFonts w:asciiTheme="minorHAnsi" w:hAnsiTheme="minorHAnsi" w:cstheme="minorHAnsi"/>
          <w:spacing w:val="-3"/>
        </w:rPr>
        <w:t xml:space="preserve">to </w:t>
      </w:r>
      <w:r w:rsidRPr="00CB40F3">
        <w:rPr>
          <w:rFonts w:asciiTheme="minorHAnsi" w:hAnsiTheme="minorHAnsi" w:cstheme="minorHAnsi"/>
        </w:rPr>
        <w:t xml:space="preserve">address discordant </w:t>
      </w:r>
      <w:r w:rsidR="00580744" w:rsidRPr="00CB40F3">
        <w:rPr>
          <w:rFonts w:asciiTheme="minorHAnsi" w:hAnsiTheme="minorHAnsi" w:cstheme="minorHAnsi"/>
        </w:rPr>
        <w:t xml:space="preserve">results </w:t>
      </w:r>
      <w:r w:rsidRPr="00CB40F3">
        <w:rPr>
          <w:rFonts w:asciiTheme="minorHAnsi" w:hAnsiTheme="minorHAnsi" w:cstheme="minorHAnsi"/>
        </w:rPr>
        <w:t>(CBNAAT – LPA- Liquid culture – Solid culture</w:t>
      </w:r>
      <w:r w:rsidR="005F0B41" w:rsidRPr="00CB40F3">
        <w:rPr>
          <w:rFonts w:asciiTheme="minorHAnsi" w:hAnsiTheme="minorHAnsi" w:cstheme="minorHAnsi"/>
        </w:rPr>
        <w:t>-Others</w:t>
      </w:r>
      <w:r w:rsidRPr="00CB40F3">
        <w:rPr>
          <w:rFonts w:asciiTheme="minorHAnsi" w:hAnsiTheme="minorHAnsi" w:cstheme="minorHAnsi"/>
        </w:rPr>
        <w:t>).</w:t>
      </w:r>
    </w:p>
    <w:p w:rsidR="00316847" w:rsidRPr="00CB40F3" w:rsidRDefault="00B73FA9" w:rsidP="00AF42B0">
      <w:pPr>
        <w:pStyle w:val="ListParagraph"/>
        <w:numPr>
          <w:ilvl w:val="0"/>
          <w:numId w:val="8"/>
        </w:numPr>
        <w:spacing w:line="276" w:lineRule="auto"/>
        <w:rPr>
          <w:rFonts w:asciiTheme="minorHAnsi" w:hAnsiTheme="minorHAnsi" w:cstheme="minorHAnsi"/>
        </w:rPr>
      </w:pPr>
      <w:r w:rsidRPr="00CB40F3">
        <w:rPr>
          <w:rFonts w:asciiTheme="minorHAnsi" w:hAnsiTheme="minorHAnsi" w:cstheme="minorHAnsi"/>
        </w:rPr>
        <w:t xml:space="preserve">Drug resistance (Hospital or community) surveillance and monitoring. Conventional </w:t>
      </w:r>
      <w:r w:rsidR="005F0B41" w:rsidRPr="00CB40F3">
        <w:rPr>
          <w:rFonts w:asciiTheme="minorHAnsi" w:hAnsiTheme="minorHAnsi" w:cstheme="minorHAnsi"/>
        </w:rPr>
        <w:t xml:space="preserve">drug resistance </w:t>
      </w:r>
      <w:r w:rsidRPr="00CB40F3">
        <w:rPr>
          <w:rFonts w:asciiTheme="minorHAnsi" w:hAnsiTheme="minorHAnsi" w:cstheme="minorHAnsi"/>
        </w:rPr>
        <w:t>(I</w:t>
      </w:r>
      <w:r w:rsidR="005F0B41" w:rsidRPr="00CB40F3">
        <w:rPr>
          <w:rFonts w:asciiTheme="minorHAnsi" w:hAnsiTheme="minorHAnsi" w:cstheme="minorHAnsi"/>
        </w:rPr>
        <w:t>NH</w:t>
      </w:r>
      <w:r w:rsidRPr="00CB40F3">
        <w:rPr>
          <w:rFonts w:asciiTheme="minorHAnsi" w:hAnsiTheme="minorHAnsi" w:cstheme="minorHAnsi"/>
        </w:rPr>
        <w:t xml:space="preserve">; Rifampicin) as well as </w:t>
      </w:r>
      <w:r w:rsidR="005F0B41" w:rsidRPr="00CB40F3">
        <w:rPr>
          <w:rFonts w:asciiTheme="minorHAnsi" w:hAnsiTheme="minorHAnsi" w:cstheme="minorHAnsi"/>
        </w:rPr>
        <w:t>n</w:t>
      </w:r>
      <w:r w:rsidRPr="00CB40F3">
        <w:rPr>
          <w:rFonts w:asciiTheme="minorHAnsi" w:hAnsiTheme="minorHAnsi" w:cstheme="minorHAnsi"/>
        </w:rPr>
        <w:t>ewer (Bedaquiline</w:t>
      </w:r>
      <w:r w:rsidR="00C14F29" w:rsidRPr="00CB40F3">
        <w:rPr>
          <w:rFonts w:asciiTheme="minorHAnsi" w:hAnsiTheme="minorHAnsi" w:cstheme="minorHAnsi"/>
        </w:rPr>
        <w:t>,</w:t>
      </w:r>
      <w:r w:rsidRPr="00CB40F3">
        <w:rPr>
          <w:rFonts w:asciiTheme="minorHAnsi" w:hAnsiTheme="minorHAnsi" w:cstheme="minorHAnsi"/>
        </w:rPr>
        <w:t xml:space="preserve"> Delamanid </w:t>
      </w:r>
      <w:r w:rsidR="004B4E5F" w:rsidRPr="00CB40F3">
        <w:rPr>
          <w:rFonts w:asciiTheme="minorHAnsi" w:hAnsiTheme="minorHAnsi" w:cstheme="minorHAnsi"/>
        </w:rPr>
        <w:t>etc.</w:t>
      </w:r>
      <w:r w:rsidRPr="00CB40F3">
        <w:rPr>
          <w:rFonts w:asciiTheme="minorHAnsi" w:hAnsiTheme="minorHAnsi" w:cstheme="minorHAnsi"/>
        </w:rPr>
        <w:t>).</w:t>
      </w:r>
    </w:p>
    <w:p w:rsidR="00316847" w:rsidRPr="00CB40F3" w:rsidRDefault="00B73FA9" w:rsidP="00AF42B0">
      <w:pPr>
        <w:pStyle w:val="ListParagraph"/>
        <w:numPr>
          <w:ilvl w:val="0"/>
          <w:numId w:val="8"/>
        </w:numPr>
        <w:spacing w:line="276" w:lineRule="auto"/>
        <w:rPr>
          <w:rFonts w:asciiTheme="minorHAnsi" w:hAnsiTheme="minorHAnsi" w:cstheme="minorHAnsi"/>
        </w:rPr>
      </w:pPr>
      <w:r w:rsidRPr="00CB40F3">
        <w:rPr>
          <w:rFonts w:asciiTheme="minorHAnsi" w:hAnsiTheme="minorHAnsi" w:cstheme="minorHAnsi"/>
        </w:rPr>
        <w:t>Studies on baseline INH resistance in community and its relevance in relation to INH</w:t>
      </w:r>
      <w:r w:rsidR="001C4933">
        <w:rPr>
          <w:rFonts w:asciiTheme="minorHAnsi" w:hAnsiTheme="minorHAnsi" w:cstheme="minorHAnsi"/>
        </w:rPr>
        <w:t xml:space="preserve"> </w:t>
      </w:r>
      <w:r w:rsidRPr="00CB40F3">
        <w:rPr>
          <w:rFonts w:asciiTheme="minorHAnsi" w:hAnsiTheme="minorHAnsi" w:cstheme="minorHAnsi"/>
        </w:rPr>
        <w:t>prophylaxis.</w:t>
      </w:r>
    </w:p>
    <w:p w:rsidR="00316847" w:rsidRPr="00CB40F3" w:rsidRDefault="00B73FA9" w:rsidP="00AF42B0">
      <w:pPr>
        <w:pStyle w:val="ListParagraph"/>
        <w:numPr>
          <w:ilvl w:val="0"/>
          <w:numId w:val="8"/>
        </w:numPr>
        <w:spacing w:line="276" w:lineRule="auto"/>
        <w:rPr>
          <w:rFonts w:asciiTheme="minorHAnsi" w:hAnsiTheme="minorHAnsi" w:cstheme="minorHAnsi"/>
        </w:rPr>
      </w:pPr>
      <w:r w:rsidRPr="00CB40F3">
        <w:rPr>
          <w:rFonts w:asciiTheme="minorHAnsi" w:hAnsiTheme="minorHAnsi" w:cstheme="minorHAnsi"/>
        </w:rPr>
        <w:t>Prevalence of drug resistan</w:t>
      </w:r>
      <w:r w:rsidR="005F0B41" w:rsidRPr="00CB40F3">
        <w:rPr>
          <w:rFonts w:asciiTheme="minorHAnsi" w:hAnsiTheme="minorHAnsi" w:cstheme="minorHAnsi"/>
        </w:rPr>
        <w:t>t</w:t>
      </w:r>
      <w:r w:rsidRPr="00CB40F3">
        <w:rPr>
          <w:rFonts w:asciiTheme="minorHAnsi" w:hAnsiTheme="minorHAnsi" w:cstheme="minorHAnsi"/>
        </w:rPr>
        <w:t xml:space="preserve"> tuberculosis </w:t>
      </w:r>
      <w:r w:rsidRPr="00CB40F3">
        <w:rPr>
          <w:rFonts w:asciiTheme="minorHAnsi" w:hAnsiTheme="minorHAnsi" w:cstheme="minorHAnsi"/>
          <w:spacing w:val="-3"/>
        </w:rPr>
        <w:t>(</w:t>
      </w:r>
      <w:r w:rsidR="005F0B41" w:rsidRPr="00CB40F3">
        <w:rPr>
          <w:rFonts w:asciiTheme="minorHAnsi" w:hAnsiTheme="minorHAnsi" w:cstheme="minorHAnsi"/>
          <w:spacing w:val="-3"/>
        </w:rPr>
        <w:t>i</w:t>
      </w:r>
      <w:r w:rsidRPr="00CB40F3">
        <w:rPr>
          <w:rFonts w:asciiTheme="minorHAnsi" w:hAnsiTheme="minorHAnsi" w:cstheme="minorHAnsi"/>
          <w:spacing w:val="-3"/>
        </w:rPr>
        <w:t xml:space="preserve">n </w:t>
      </w:r>
      <w:r w:rsidRPr="00CB40F3">
        <w:rPr>
          <w:rFonts w:asciiTheme="minorHAnsi" w:hAnsiTheme="minorHAnsi" w:cstheme="minorHAnsi"/>
        </w:rPr>
        <w:t>high burden or low burden settings) and its monitoring</w:t>
      </w:r>
      <w:r w:rsidR="005F0B41" w:rsidRPr="00CB40F3">
        <w:rPr>
          <w:rFonts w:asciiTheme="minorHAnsi" w:hAnsiTheme="minorHAnsi" w:cstheme="minorHAnsi"/>
        </w:rPr>
        <w:t xml:space="preserve">, </w:t>
      </w:r>
      <w:r w:rsidRPr="00CB40F3">
        <w:rPr>
          <w:rFonts w:asciiTheme="minorHAnsi" w:hAnsiTheme="minorHAnsi" w:cstheme="minorHAnsi"/>
        </w:rPr>
        <w:t>management and</w:t>
      </w:r>
      <w:r w:rsidR="001C4933">
        <w:rPr>
          <w:rFonts w:asciiTheme="minorHAnsi" w:hAnsiTheme="minorHAnsi" w:cstheme="minorHAnsi"/>
        </w:rPr>
        <w:t xml:space="preserve"> </w:t>
      </w:r>
      <w:r w:rsidRPr="00CB40F3">
        <w:rPr>
          <w:rFonts w:asciiTheme="minorHAnsi" w:hAnsiTheme="minorHAnsi" w:cstheme="minorHAnsi"/>
        </w:rPr>
        <w:t>prevention.</w:t>
      </w:r>
    </w:p>
    <w:p w:rsidR="00316847" w:rsidRPr="00CB40F3" w:rsidRDefault="00B73FA9" w:rsidP="00AF42B0">
      <w:pPr>
        <w:pStyle w:val="ListParagraph"/>
        <w:numPr>
          <w:ilvl w:val="0"/>
          <w:numId w:val="8"/>
        </w:numPr>
        <w:spacing w:line="276" w:lineRule="auto"/>
        <w:rPr>
          <w:rFonts w:asciiTheme="minorHAnsi" w:hAnsiTheme="minorHAnsi" w:cstheme="minorHAnsi"/>
        </w:rPr>
      </w:pPr>
      <w:r w:rsidRPr="00CB40F3">
        <w:rPr>
          <w:rFonts w:asciiTheme="minorHAnsi" w:hAnsiTheme="minorHAnsi" w:cstheme="minorHAnsi"/>
        </w:rPr>
        <w:t>Prevalence and clinico-epidemiological significance and treatment outcome</w:t>
      </w:r>
      <w:r w:rsidR="001C4933">
        <w:rPr>
          <w:rFonts w:asciiTheme="minorHAnsi" w:hAnsiTheme="minorHAnsi" w:cstheme="minorHAnsi"/>
        </w:rPr>
        <w:t xml:space="preserve"> </w:t>
      </w:r>
      <w:r w:rsidRPr="00CB40F3">
        <w:rPr>
          <w:rFonts w:asciiTheme="minorHAnsi" w:hAnsiTheme="minorHAnsi" w:cstheme="minorHAnsi"/>
        </w:rPr>
        <w:t>of</w:t>
      </w:r>
      <w:r w:rsidR="001C4933">
        <w:rPr>
          <w:rFonts w:asciiTheme="minorHAnsi" w:hAnsiTheme="minorHAnsi" w:cstheme="minorHAnsi"/>
        </w:rPr>
        <w:t xml:space="preserve"> </w:t>
      </w:r>
      <w:r w:rsidRPr="00CB40F3">
        <w:rPr>
          <w:rFonts w:asciiTheme="minorHAnsi" w:hAnsiTheme="minorHAnsi" w:cstheme="minorHAnsi"/>
        </w:rPr>
        <w:t>drug</w:t>
      </w:r>
      <w:r w:rsidR="001C4933">
        <w:rPr>
          <w:rFonts w:asciiTheme="minorHAnsi" w:hAnsiTheme="minorHAnsi" w:cstheme="minorHAnsi"/>
        </w:rPr>
        <w:t xml:space="preserve"> </w:t>
      </w:r>
      <w:r w:rsidRPr="00CB40F3">
        <w:rPr>
          <w:rFonts w:asciiTheme="minorHAnsi" w:hAnsiTheme="minorHAnsi" w:cstheme="minorHAnsi"/>
        </w:rPr>
        <w:t>resistant</w:t>
      </w:r>
      <w:r w:rsidR="001C4933">
        <w:rPr>
          <w:rFonts w:asciiTheme="minorHAnsi" w:hAnsiTheme="minorHAnsi" w:cstheme="minorHAnsi"/>
        </w:rPr>
        <w:t xml:space="preserve"> </w:t>
      </w:r>
      <w:r w:rsidRPr="00CB40F3">
        <w:rPr>
          <w:rFonts w:asciiTheme="minorHAnsi" w:hAnsiTheme="minorHAnsi" w:cstheme="minorHAnsi"/>
        </w:rPr>
        <w:t>mutants</w:t>
      </w:r>
      <w:r w:rsidR="001C4933">
        <w:rPr>
          <w:rFonts w:asciiTheme="minorHAnsi" w:hAnsiTheme="minorHAnsi" w:cstheme="minorHAnsi"/>
        </w:rPr>
        <w:t xml:space="preserve"> </w:t>
      </w:r>
      <w:r w:rsidRPr="00CB40F3">
        <w:rPr>
          <w:rFonts w:asciiTheme="minorHAnsi" w:hAnsiTheme="minorHAnsi" w:cstheme="minorHAnsi"/>
        </w:rPr>
        <w:t>in</w:t>
      </w:r>
      <w:r w:rsidR="001C4933">
        <w:rPr>
          <w:rFonts w:asciiTheme="minorHAnsi" w:hAnsiTheme="minorHAnsi" w:cstheme="minorHAnsi"/>
        </w:rPr>
        <w:t xml:space="preserve"> </w:t>
      </w:r>
      <w:r w:rsidRPr="00CB40F3">
        <w:rPr>
          <w:rFonts w:asciiTheme="minorHAnsi" w:hAnsiTheme="minorHAnsi" w:cstheme="minorHAnsi"/>
        </w:rPr>
        <w:t>first</w:t>
      </w:r>
      <w:r w:rsidR="001C4933">
        <w:rPr>
          <w:rFonts w:asciiTheme="minorHAnsi" w:hAnsiTheme="minorHAnsi" w:cstheme="minorHAnsi"/>
        </w:rPr>
        <w:t xml:space="preserve"> </w:t>
      </w:r>
      <w:r w:rsidRPr="00CB40F3">
        <w:rPr>
          <w:rFonts w:asciiTheme="minorHAnsi" w:hAnsiTheme="minorHAnsi" w:cstheme="minorHAnsi"/>
        </w:rPr>
        <w:t>line/second</w:t>
      </w:r>
      <w:r w:rsidR="001C4933">
        <w:rPr>
          <w:rFonts w:asciiTheme="minorHAnsi" w:hAnsiTheme="minorHAnsi" w:cstheme="minorHAnsi"/>
        </w:rPr>
        <w:t xml:space="preserve"> </w:t>
      </w:r>
      <w:r w:rsidRPr="00CB40F3">
        <w:rPr>
          <w:rFonts w:asciiTheme="minorHAnsi" w:hAnsiTheme="minorHAnsi" w:cstheme="minorHAnsi"/>
        </w:rPr>
        <w:t>line</w:t>
      </w:r>
      <w:r w:rsidR="001C4933">
        <w:rPr>
          <w:rFonts w:asciiTheme="minorHAnsi" w:hAnsiTheme="minorHAnsi" w:cstheme="minorHAnsi"/>
        </w:rPr>
        <w:t xml:space="preserve"> </w:t>
      </w:r>
      <w:r w:rsidRPr="00CB40F3">
        <w:rPr>
          <w:rFonts w:asciiTheme="minorHAnsi" w:hAnsiTheme="minorHAnsi" w:cstheme="minorHAnsi"/>
        </w:rPr>
        <w:t>anti</w:t>
      </w:r>
      <w:r w:rsidR="001C4933">
        <w:rPr>
          <w:rFonts w:asciiTheme="minorHAnsi" w:hAnsiTheme="minorHAnsi" w:cstheme="minorHAnsi"/>
        </w:rPr>
        <w:t xml:space="preserve"> </w:t>
      </w:r>
      <w:r w:rsidRPr="00CB40F3">
        <w:rPr>
          <w:rFonts w:asciiTheme="minorHAnsi" w:hAnsiTheme="minorHAnsi" w:cstheme="minorHAnsi"/>
        </w:rPr>
        <w:t>TB</w:t>
      </w:r>
      <w:r w:rsidR="001C4933">
        <w:rPr>
          <w:rFonts w:asciiTheme="minorHAnsi" w:hAnsiTheme="minorHAnsi" w:cstheme="minorHAnsi"/>
        </w:rPr>
        <w:t xml:space="preserve"> </w:t>
      </w:r>
      <w:r w:rsidRPr="00CB40F3">
        <w:rPr>
          <w:rFonts w:asciiTheme="minorHAnsi" w:hAnsiTheme="minorHAnsi" w:cstheme="minorHAnsi"/>
        </w:rPr>
        <w:t xml:space="preserve">drugs (novel mutations) by </w:t>
      </w:r>
      <w:r w:rsidR="009E238F" w:rsidRPr="00CB40F3">
        <w:rPr>
          <w:rFonts w:asciiTheme="minorHAnsi" w:hAnsiTheme="minorHAnsi" w:cstheme="minorHAnsi"/>
        </w:rPr>
        <w:t>sequencing methods</w:t>
      </w:r>
      <w:r w:rsidRPr="00CB40F3">
        <w:rPr>
          <w:rFonts w:asciiTheme="minorHAnsi" w:hAnsiTheme="minorHAnsi" w:cstheme="minorHAnsi"/>
        </w:rPr>
        <w:t xml:space="preserve">. </w:t>
      </w:r>
    </w:p>
    <w:p w:rsidR="00316847" w:rsidRPr="00CB40F3" w:rsidRDefault="00B73FA9" w:rsidP="00AF42B0">
      <w:pPr>
        <w:pStyle w:val="ListParagraph"/>
        <w:numPr>
          <w:ilvl w:val="0"/>
          <w:numId w:val="8"/>
        </w:numPr>
        <w:spacing w:line="276" w:lineRule="auto"/>
        <w:rPr>
          <w:rFonts w:asciiTheme="minorHAnsi" w:hAnsiTheme="minorHAnsi" w:cstheme="minorHAnsi"/>
        </w:rPr>
      </w:pPr>
      <w:r w:rsidRPr="00CB40F3">
        <w:rPr>
          <w:rFonts w:asciiTheme="minorHAnsi" w:hAnsiTheme="minorHAnsi" w:cstheme="minorHAnsi"/>
        </w:rPr>
        <w:t>Study</w:t>
      </w:r>
      <w:r w:rsidR="001C4933">
        <w:rPr>
          <w:rFonts w:asciiTheme="minorHAnsi" w:hAnsiTheme="minorHAnsi" w:cstheme="minorHAnsi"/>
        </w:rPr>
        <w:t xml:space="preserve"> </w:t>
      </w:r>
      <w:r w:rsidRPr="00CB40F3">
        <w:rPr>
          <w:rFonts w:asciiTheme="minorHAnsi" w:hAnsiTheme="minorHAnsi" w:cstheme="minorHAnsi"/>
        </w:rPr>
        <w:t>of</w:t>
      </w:r>
      <w:r w:rsidR="001C4933">
        <w:rPr>
          <w:rFonts w:asciiTheme="minorHAnsi" w:hAnsiTheme="minorHAnsi" w:cstheme="minorHAnsi"/>
        </w:rPr>
        <w:t xml:space="preserve"> </w:t>
      </w:r>
      <w:r w:rsidRPr="00CB40F3">
        <w:rPr>
          <w:rFonts w:asciiTheme="minorHAnsi" w:hAnsiTheme="minorHAnsi" w:cstheme="minorHAnsi"/>
        </w:rPr>
        <w:t>adverse</w:t>
      </w:r>
      <w:r w:rsidR="001C4933">
        <w:rPr>
          <w:rFonts w:asciiTheme="minorHAnsi" w:hAnsiTheme="minorHAnsi" w:cstheme="minorHAnsi"/>
        </w:rPr>
        <w:t xml:space="preserve"> </w:t>
      </w:r>
      <w:r w:rsidRPr="00CB40F3">
        <w:rPr>
          <w:rFonts w:asciiTheme="minorHAnsi" w:hAnsiTheme="minorHAnsi" w:cstheme="minorHAnsi"/>
        </w:rPr>
        <w:t>drug</w:t>
      </w:r>
      <w:r w:rsidR="001C4933">
        <w:rPr>
          <w:rFonts w:asciiTheme="minorHAnsi" w:hAnsiTheme="minorHAnsi" w:cstheme="minorHAnsi"/>
        </w:rPr>
        <w:t xml:space="preserve"> </w:t>
      </w:r>
      <w:r w:rsidRPr="00CB40F3">
        <w:rPr>
          <w:rFonts w:asciiTheme="minorHAnsi" w:hAnsiTheme="minorHAnsi" w:cstheme="minorHAnsi"/>
        </w:rPr>
        <w:t>event</w:t>
      </w:r>
      <w:r w:rsidR="001C4933">
        <w:rPr>
          <w:rFonts w:asciiTheme="minorHAnsi" w:hAnsiTheme="minorHAnsi" w:cstheme="minorHAnsi"/>
        </w:rPr>
        <w:t xml:space="preserve"> </w:t>
      </w:r>
      <w:r w:rsidRPr="00CB40F3">
        <w:rPr>
          <w:rFonts w:asciiTheme="minorHAnsi" w:hAnsiTheme="minorHAnsi" w:cstheme="minorHAnsi"/>
        </w:rPr>
        <w:t>reporting:</w:t>
      </w:r>
      <w:r w:rsidR="00595238" w:rsidRPr="00CB40F3">
        <w:rPr>
          <w:rFonts w:asciiTheme="minorHAnsi" w:hAnsiTheme="minorHAnsi" w:cstheme="minorHAnsi"/>
        </w:rPr>
        <w:t xml:space="preserve"> f</w:t>
      </w:r>
      <w:r w:rsidRPr="00CB40F3">
        <w:rPr>
          <w:rFonts w:asciiTheme="minorHAnsi" w:hAnsiTheme="minorHAnsi" w:cstheme="minorHAnsi"/>
        </w:rPr>
        <w:t>irst</w:t>
      </w:r>
      <w:r w:rsidR="001C4933">
        <w:rPr>
          <w:rFonts w:asciiTheme="minorHAnsi" w:hAnsiTheme="minorHAnsi" w:cstheme="minorHAnsi"/>
        </w:rPr>
        <w:t xml:space="preserve"> </w:t>
      </w:r>
      <w:r w:rsidRPr="00CB40F3">
        <w:rPr>
          <w:rFonts w:asciiTheme="minorHAnsi" w:hAnsiTheme="minorHAnsi" w:cstheme="minorHAnsi"/>
        </w:rPr>
        <w:t>line/second</w:t>
      </w:r>
      <w:r w:rsidR="001C4933">
        <w:rPr>
          <w:rFonts w:asciiTheme="minorHAnsi" w:hAnsiTheme="minorHAnsi" w:cstheme="minorHAnsi"/>
        </w:rPr>
        <w:t xml:space="preserve"> </w:t>
      </w:r>
      <w:r w:rsidRPr="00CB40F3">
        <w:rPr>
          <w:rFonts w:asciiTheme="minorHAnsi" w:hAnsiTheme="minorHAnsi" w:cstheme="minorHAnsi"/>
        </w:rPr>
        <w:t>line/individual drugs. How to develop a nation</w:t>
      </w:r>
      <w:r w:rsidR="00595238" w:rsidRPr="00CB40F3">
        <w:rPr>
          <w:rFonts w:asciiTheme="minorHAnsi" w:hAnsiTheme="minorHAnsi" w:cstheme="minorHAnsi"/>
        </w:rPr>
        <w:t>-</w:t>
      </w:r>
      <w:r w:rsidRPr="00CB40F3">
        <w:rPr>
          <w:rFonts w:asciiTheme="minorHAnsi" w:hAnsiTheme="minorHAnsi" w:cstheme="minorHAnsi"/>
        </w:rPr>
        <w:t>wide recording system</w:t>
      </w:r>
      <w:r w:rsidR="00595238" w:rsidRPr="00CB40F3">
        <w:rPr>
          <w:rFonts w:asciiTheme="minorHAnsi" w:hAnsiTheme="minorHAnsi" w:cstheme="minorHAnsi"/>
        </w:rPr>
        <w:t>?</w:t>
      </w:r>
    </w:p>
    <w:p w:rsidR="003854D6" w:rsidRPr="00CB40F3" w:rsidRDefault="003854D6" w:rsidP="00AF42B0">
      <w:pPr>
        <w:pStyle w:val="ListParagraph"/>
        <w:numPr>
          <w:ilvl w:val="0"/>
          <w:numId w:val="8"/>
        </w:numPr>
        <w:spacing w:line="276" w:lineRule="auto"/>
        <w:rPr>
          <w:rFonts w:asciiTheme="minorHAnsi" w:hAnsiTheme="minorHAnsi" w:cstheme="minorHAnsi"/>
        </w:rPr>
      </w:pPr>
      <w:r w:rsidRPr="00CB40F3">
        <w:rPr>
          <w:rFonts w:asciiTheme="minorHAnsi" w:hAnsiTheme="minorHAnsi" w:cstheme="minorHAnsi"/>
        </w:rPr>
        <w:t>DR</w:t>
      </w:r>
      <w:r w:rsidR="00595238" w:rsidRPr="00CB40F3">
        <w:rPr>
          <w:rFonts w:asciiTheme="minorHAnsi" w:hAnsiTheme="minorHAnsi" w:cstheme="minorHAnsi"/>
        </w:rPr>
        <w:t>TB</w:t>
      </w:r>
      <w:r w:rsidRPr="00CB40F3">
        <w:rPr>
          <w:rFonts w:asciiTheme="minorHAnsi" w:hAnsiTheme="minorHAnsi" w:cstheme="minorHAnsi"/>
        </w:rPr>
        <w:t xml:space="preserve"> prevalence among privately</w:t>
      </w:r>
      <w:r w:rsidR="00595238" w:rsidRPr="00CB40F3">
        <w:rPr>
          <w:rFonts w:asciiTheme="minorHAnsi" w:hAnsiTheme="minorHAnsi" w:cstheme="minorHAnsi"/>
        </w:rPr>
        <w:t>-</w:t>
      </w:r>
      <w:r w:rsidRPr="00CB40F3">
        <w:rPr>
          <w:rFonts w:asciiTheme="minorHAnsi" w:hAnsiTheme="minorHAnsi" w:cstheme="minorHAnsi"/>
        </w:rPr>
        <w:t>treated patients</w:t>
      </w:r>
    </w:p>
    <w:p w:rsidR="00316847" w:rsidRPr="00CB40F3" w:rsidRDefault="00316847"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6"/>
        </w:numPr>
        <w:spacing w:line="276" w:lineRule="auto"/>
        <w:rPr>
          <w:rFonts w:asciiTheme="minorHAnsi" w:hAnsiTheme="minorHAnsi" w:cstheme="minorHAnsi"/>
          <w:b/>
        </w:rPr>
      </w:pPr>
      <w:bookmarkStart w:id="3" w:name="6._Studies_related_to_the_cascade_of_car"/>
      <w:bookmarkEnd w:id="3"/>
      <w:r w:rsidRPr="00CB40F3">
        <w:rPr>
          <w:rFonts w:asciiTheme="minorHAnsi" w:hAnsiTheme="minorHAnsi" w:cstheme="minorHAnsi"/>
          <w:b/>
        </w:rPr>
        <w:t>Studies related to the cascade of care in public and private</w:t>
      </w:r>
      <w:r w:rsidR="001C4933">
        <w:rPr>
          <w:rFonts w:asciiTheme="minorHAnsi" w:hAnsiTheme="minorHAnsi" w:cstheme="minorHAnsi"/>
          <w:b/>
        </w:rPr>
        <w:t xml:space="preserve"> </w:t>
      </w:r>
      <w:r w:rsidRPr="00CB40F3">
        <w:rPr>
          <w:rFonts w:asciiTheme="minorHAnsi" w:hAnsiTheme="minorHAnsi" w:cstheme="minorHAnsi"/>
          <w:b/>
        </w:rPr>
        <w:t>sector</w:t>
      </w:r>
    </w:p>
    <w:p w:rsidR="00316847" w:rsidRPr="00CB40F3" w:rsidRDefault="00316847" w:rsidP="00AF42B0">
      <w:pPr>
        <w:spacing w:line="276" w:lineRule="auto"/>
        <w:jc w:val="both"/>
        <w:rPr>
          <w:rFonts w:asciiTheme="minorHAnsi" w:hAnsiTheme="minorHAnsi" w:cstheme="minorHAnsi"/>
          <w:b/>
        </w:rPr>
      </w:pPr>
    </w:p>
    <w:p w:rsidR="00316847" w:rsidRPr="00CB40F3" w:rsidRDefault="00B73FA9" w:rsidP="00AF42B0">
      <w:pPr>
        <w:pStyle w:val="ListParagraph"/>
        <w:numPr>
          <w:ilvl w:val="0"/>
          <w:numId w:val="9"/>
        </w:numPr>
        <w:spacing w:line="276" w:lineRule="auto"/>
        <w:rPr>
          <w:rFonts w:asciiTheme="minorHAnsi" w:hAnsiTheme="minorHAnsi" w:cstheme="minorHAnsi"/>
        </w:rPr>
      </w:pPr>
      <w:r w:rsidRPr="00CB40F3">
        <w:rPr>
          <w:rFonts w:asciiTheme="minorHAnsi" w:hAnsiTheme="minorHAnsi" w:cstheme="minorHAnsi"/>
        </w:rPr>
        <w:t>Int</w:t>
      </w:r>
      <w:r w:rsidR="0048354B" w:rsidRPr="00CB40F3">
        <w:rPr>
          <w:rFonts w:asciiTheme="minorHAnsi" w:hAnsiTheme="minorHAnsi" w:cstheme="minorHAnsi"/>
        </w:rPr>
        <w:t xml:space="preserve">ervention studies to prevent post </w:t>
      </w:r>
      <w:r w:rsidRPr="00CB40F3">
        <w:rPr>
          <w:rFonts w:asciiTheme="minorHAnsi" w:hAnsiTheme="minorHAnsi" w:cstheme="minorHAnsi"/>
        </w:rPr>
        <w:t>-TB treatment loss to</w:t>
      </w:r>
      <w:r w:rsidR="001C4933">
        <w:rPr>
          <w:rFonts w:asciiTheme="minorHAnsi" w:hAnsiTheme="minorHAnsi" w:cstheme="minorHAnsi"/>
        </w:rPr>
        <w:t xml:space="preserve"> </w:t>
      </w:r>
      <w:r w:rsidRPr="00CB40F3">
        <w:rPr>
          <w:rFonts w:asciiTheme="minorHAnsi" w:hAnsiTheme="minorHAnsi" w:cstheme="minorHAnsi"/>
        </w:rPr>
        <w:t>follow-up.</w:t>
      </w:r>
    </w:p>
    <w:p w:rsidR="00316847" w:rsidRPr="00CB40F3" w:rsidRDefault="00B73FA9" w:rsidP="00AF42B0">
      <w:pPr>
        <w:pStyle w:val="ListParagraph"/>
        <w:numPr>
          <w:ilvl w:val="0"/>
          <w:numId w:val="9"/>
        </w:numPr>
        <w:spacing w:line="276" w:lineRule="auto"/>
        <w:rPr>
          <w:rFonts w:asciiTheme="minorHAnsi" w:hAnsiTheme="minorHAnsi" w:cstheme="minorHAnsi"/>
        </w:rPr>
      </w:pPr>
      <w:r w:rsidRPr="00CB40F3">
        <w:rPr>
          <w:rFonts w:asciiTheme="minorHAnsi" w:hAnsiTheme="minorHAnsi" w:cstheme="minorHAnsi"/>
        </w:rPr>
        <w:t xml:space="preserve">Demonstration studies using new tools to improve adherence (e.g. </w:t>
      </w:r>
      <w:r w:rsidR="001C4933">
        <w:rPr>
          <w:rFonts w:asciiTheme="minorHAnsi" w:hAnsiTheme="minorHAnsi" w:cstheme="minorHAnsi"/>
        </w:rPr>
        <w:t xml:space="preserve">medication </w:t>
      </w:r>
      <w:r w:rsidR="001C4933" w:rsidRPr="00CB40F3">
        <w:rPr>
          <w:rFonts w:asciiTheme="minorHAnsi" w:hAnsiTheme="minorHAnsi" w:cstheme="minorHAnsi"/>
        </w:rPr>
        <w:t>monitors</w:t>
      </w:r>
      <w:r w:rsidRPr="00CB40F3">
        <w:rPr>
          <w:rFonts w:asciiTheme="minorHAnsi" w:hAnsiTheme="minorHAnsi" w:cstheme="minorHAnsi"/>
        </w:rPr>
        <w:t>).</w:t>
      </w:r>
    </w:p>
    <w:p w:rsidR="00316847" w:rsidRPr="00CB40F3" w:rsidRDefault="00B73FA9" w:rsidP="00AF42B0">
      <w:pPr>
        <w:pStyle w:val="ListParagraph"/>
        <w:numPr>
          <w:ilvl w:val="0"/>
          <w:numId w:val="9"/>
        </w:numPr>
        <w:spacing w:line="276" w:lineRule="auto"/>
        <w:rPr>
          <w:rFonts w:asciiTheme="minorHAnsi" w:hAnsiTheme="minorHAnsi" w:cstheme="minorHAnsi"/>
        </w:rPr>
      </w:pPr>
      <w:r w:rsidRPr="00CB40F3">
        <w:rPr>
          <w:rFonts w:asciiTheme="minorHAnsi" w:hAnsiTheme="minorHAnsi" w:cstheme="minorHAnsi"/>
        </w:rPr>
        <w:t>Studies assessing compliance/feasibility of monthly clinical monitoring of patients (including children) on TB</w:t>
      </w:r>
      <w:r w:rsidR="001C4933">
        <w:rPr>
          <w:rFonts w:asciiTheme="minorHAnsi" w:hAnsiTheme="minorHAnsi" w:cstheme="minorHAnsi"/>
        </w:rPr>
        <w:t xml:space="preserve"> </w:t>
      </w:r>
      <w:r w:rsidRPr="00CB40F3">
        <w:rPr>
          <w:rFonts w:asciiTheme="minorHAnsi" w:hAnsiTheme="minorHAnsi" w:cstheme="minorHAnsi"/>
        </w:rPr>
        <w:t>treatment.</w:t>
      </w:r>
    </w:p>
    <w:p w:rsidR="00316847" w:rsidRPr="00CB40F3" w:rsidRDefault="00316847"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6"/>
        </w:numPr>
        <w:spacing w:line="276" w:lineRule="auto"/>
        <w:rPr>
          <w:rFonts w:asciiTheme="minorHAnsi" w:hAnsiTheme="minorHAnsi" w:cstheme="minorHAnsi"/>
          <w:b/>
        </w:rPr>
      </w:pPr>
      <w:r w:rsidRPr="00CB40F3">
        <w:rPr>
          <w:rFonts w:asciiTheme="minorHAnsi" w:hAnsiTheme="minorHAnsi" w:cstheme="minorHAnsi"/>
          <w:b/>
        </w:rPr>
        <w:t>Studies on Preventive</w:t>
      </w:r>
      <w:r w:rsidR="001C4933">
        <w:rPr>
          <w:rFonts w:asciiTheme="minorHAnsi" w:hAnsiTheme="minorHAnsi" w:cstheme="minorHAnsi"/>
          <w:b/>
        </w:rPr>
        <w:t xml:space="preserve"> </w:t>
      </w:r>
      <w:r w:rsidRPr="00CB40F3">
        <w:rPr>
          <w:rFonts w:asciiTheme="minorHAnsi" w:hAnsiTheme="minorHAnsi" w:cstheme="minorHAnsi"/>
          <w:b/>
        </w:rPr>
        <w:t>therapy</w:t>
      </w:r>
    </w:p>
    <w:p w:rsidR="00316847" w:rsidRPr="00CB40F3" w:rsidRDefault="00316847"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10"/>
        </w:numPr>
        <w:spacing w:line="276" w:lineRule="auto"/>
        <w:rPr>
          <w:rFonts w:asciiTheme="minorHAnsi" w:hAnsiTheme="minorHAnsi" w:cstheme="minorHAnsi"/>
        </w:rPr>
      </w:pPr>
      <w:r w:rsidRPr="00CB40F3">
        <w:rPr>
          <w:rFonts w:asciiTheme="minorHAnsi" w:hAnsiTheme="minorHAnsi" w:cstheme="minorHAnsi"/>
        </w:rPr>
        <w:t>Studies on LTBI prophylaxis and issues in Indian</w:t>
      </w:r>
      <w:r w:rsidR="001C4933">
        <w:rPr>
          <w:rFonts w:asciiTheme="minorHAnsi" w:hAnsiTheme="minorHAnsi" w:cstheme="minorHAnsi"/>
        </w:rPr>
        <w:t xml:space="preserve"> </w:t>
      </w:r>
      <w:r w:rsidRPr="00CB40F3">
        <w:rPr>
          <w:rFonts w:asciiTheme="minorHAnsi" w:hAnsiTheme="minorHAnsi" w:cstheme="minorHAnsi"/>
        </w:rPr>
        <w:t>context.</w:t>
      </w:r>
    </w:p>
    <w:p w:rsidR="00316847" w:rsidRPr="00CB40F3" w:rsidRDefault="00316847"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6"/>
        </w:numPr>
        <w:spacing w:line="276" w:lineRule="auto"/>
        <w:rPr>
          <w:rFonts w:asciiTheme="minorHAnsi" w:hAnsiTheme="minorHAnsi" w:cstheme="minorHAnsi"/>
          <w:b/>
        </w:rPr>
      </w:pPr>
      <w:bookmarkStart w:id="4" w:name="8._Socio-economic_impact_and_poverty_all"/>
      <w:bookmarkEnd w:id="4"/>
      <w:r w:rsidRPr="00CB40F3">
        <w:rPr>
          <w:rFonts w:asciiTheme="minorHAnsi" w:hAnsiTheme="minorHAnsi" w:cstheme="minorHAnsi"/>
          <w:b/>
        </w:rPr>
        <w:t>Socio-economic</w:t>
      </w:r>
      <w:r w:rsidR="00CB072C">
        <w:rPr>
          <w:rFonts w:asciiTheme="minorHAnsi" w:hAnsiTheme="minorHAnsi" w:cstheme="minorHAnsi"/>
          <w:b/>
        </w:rPr>
        <w:t xml:space="preserve"> </w:t>
      </w:r>
      <w:r w:rsidRPr="00CB40F3">
        <w:rPr>
          <w:rFonts w:asciiTheme="minorHAnsi" w:hAnsiTheme="minorHAnsi" w:cstheme="minorHAnsi"/>
          <w:b/>
        </w:rPr>
        <w:t>impact</w:t>
      </w:r>
      <w:r w:rsidR="00CB072C">
        <w:rPr>
          <w:rFonts w:asciiTheme="minorHAnsi" w:hAnsiTheme="minorHAnsi" w:cstheme="minorHAnsi"/>
          <w:b/>
        </w:rPr>
        <w:t xml:space="preserve"> </w:t>
      </w:r>
      <w:r w:rsidRPr="00CB40F3">
        <w:rPr>
          <w:rFonts w:asciiTheme="minorHAnsi" w:hAnsiTheme="minorHAnsi" w:cstheme="minorHAnsi"/>
          <w:b/>
          <w:spacing w:val="-3"/>
        </w:rPr>
        <w:t>and</w:t>
      </w:r>
      <w:r w:rsidR="00CB072C">
        <w:rPr>
          <w:rFonts w:asciiTheme="minorHAnsi" w:hAnsiTheme="minorHAnsi" w:cstheme="minorHAnsi"/>
          <w:b/>
          <w:spacing w:val="-3"/>
        </w:rPr>
        <w:t xml:space="preserve"> </w:t>
      </w:r>
      <w:r w:rsidRPr="00CB40F3">
        <w:rPr>
          <w:rFonts w:asciiTheme="minorHAnsi" w:hAnsiTheme="minorHAnsi" w:cstheme="minorHAnsi"/>
          <w:b/>
        </w:rPr>
        <w:t>poverty</w:t>
      </w:r>
      <w:r w:rsidR="00CB072C">
        <w:rPr>
          <w:rFonts w:asciiTheme="minorHAnsi" w:hAnsiTheme="minorHAnsi" w:cstheme="minorHAnsi"/>
          <w:b/>
        </w:rPr>
        <w:t xml:space="preserve"> </w:t>
      </w:r>
      <w:r w:rsidRPr="00CB40F3">
        <w:rPr>
          <w:rFonts w:asciiTheme="minorHAnsi" w:hAnsiTheme="minorHAnsi" w:cstheme="minorHAnsi"/>
          <w:b/>
        </w:rPr>
        <w:t>alleviation</w:t>
      </w:r>
      <w:r w:rsidR="00CB072C">
        <w:rPr>
          <w:rFonts w:asciiTheme="minorHAnsi" w:hAnsiTheme="minorHAnsi" w:cstheme="minorHAnsi"/>
          <w:b/>
        </w:rPr>
        <w:t xml:space="preserve"> </w:t>
      </w:r>
      <w:r w:rsidRPr="00CB40F3">
        <w:rPr>
          <w:rFonts w:asciiTheme="minorHAnsi" w:hAnsiTheme="minorHAnsi" w:cstheme="minorHAnsi"/>
          <w:b/>
        </w:rPr>
        <w:t>(Social</w:t>
      </w:r>
      <w:r w:rsidR="00CB072C">
        <w:rPr>
          <w:rFonts w:asciiTheme="minorHAnsi" w:hAnsiTheme="minorHAnsi" w:cstheme="minorHAnsi"/>
          <w:b/>
        </w:rPr>
        <w:t xml:space="preserve"> </w:t>
      </w:r>
      <w:r w:rsidRPr="00CB40F3">
        <w:rPr>
          <w:rFonts w:asciiTheme="minorHAnsi" w:hAnsiTheme="minorHAnsi" w:cstheme="minorHAnsi"/>
          <w:b/>
        </w:rPr>
        <w:t>determinants</w:t>
      </w:r>
      <w:r w:rsidR="00CB072C">
        <w:rPr>
          <w:rFonts w:asciiTheme="minorHAnsi" w:hAnsiTheme="minorHAnsi" w:cstheme="minorHAnsi"/>
          <w:b/>
        </w:rPr>
        <w:t xml:space="preserve"> </w:t>
      </w:r>
      <w:r w:rsidRPr="00CB40F3">
        <w:rPr>
          <w:rFonts w:asciiTheme="minorHAnsi" w:hAnsiTheme="minorHAnsi" w:cstheme="minorHAnsi"/>
          <w:b/>
        </w:rPr>
        <w:t>of</w:t>
      </w:r>
      <w:r w:rsidR="00CB072C">
        <w:rPr>
          <w:rFonts w:asciiTheme="minorHAnsi" w:hAnsiTheme="minorHAnsi" w:cstheme="minorHAnsi"/>
          <w:b/>
        </w:rPr>
        <w:t xml:space="preserve"> </w:t>
      </w:r>
      <w:r w:rsidRPr="00CB40F3">
        <w:rPr>
          <w:rFonts w:asciiTheme="minorHAnsi" w:hAnsiTheme="minorHAnsi" w:cstheme="minorHAnsi"/>
          <w:b/>
        </w:rPr>
        <w:t>TB)</w:t>
      </w:r>
    </w:p>
    <w:p w:rsidR="001816F3" w:rsidRPr="00CB40F3" w:rsidRDefault="001816F3"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10"/>
        </w:numPr>
        <w:spacing w:line="276" w:lineRule="auto"/>
        <w:rPr>
          <w:rFonts w:asciiTheme="minorHAnsi" w:hAnsiTheme="minorHAnsi" w:cstheme="minorHAnsi"/>
        </w:rPr>
      </w:pPr>
      <w:r w:rsidRPr="00CB40F3">
        <w:rPr>
          <w:rFonts w:asciiTheme="minorHAnsi" w:hAnsiTheme="minorHAnsi" w:cstheme="minorHAnsi"/>
        </w:rPr>
        <w:t>Evaluation of the access of TB patients to government welfare</w:t>
      </w:r>
      <w:r w:rsidR="00CB072C">
        <w:rPr>
          <w:rFonts w:asciiTheme="minorHAnsi" w:hAnsiTheme="minorHAnsi" w:cstheme="minorHAnsi"/>
        </w:rPr>
        <w:t xml:space="preserve"> </w:t>
      </w:r>
      <w:r w:rsidRPr="00CB40F3">
        <w:rPr>
          <w:rFonts w:asciiTheme="minorHAnsi" w:hAnsiTheme="minorHAnsi" w:cstheme="minorHAnsi"/>
        </w:rPr>
        <w:t>schemes</w:t>
      </w:r>
      <w:r w:rsidR="0038703A" w:rsidRPr="00CB40F3">
        <w:rPr>
          <w:rFonts w:asciiTheme="minorHAnsi" w:hAnsiTheme="minorHAnsi" w:cstheme="minorHAnsi"/>
        </w:rPr>
        <w:t xml:space="preserve"> and other entitlements</w:t>
      </w:r>
      <w:r w:rsidRPr="00CB40F3">
        <w:rPr>
          <w:rFonts w:asciiTheme="minorHAnsi" w:hAnsiTheme="minorHAnsi" w:cstheme="minorHAnsi"/>
        </w:rPr>
        <w:t>.</w:t>
      </w:r>
    </w:p>
    <w:p w:rsidR="00316847" w:rsidRPr="00CB40F3" w:rsidRDefault="00B73FA9" w:rsidP="00AF42B0">
      <w:pPr>
        <w:pStyle w:val="ListParagraph"/>
        <w:numPr>
          <w:ilvl w:val="0"/>
          <w:numId w:val="10"/>
        </w:numPr>
        <w:spacing w:line="276" w:lineRule="auto"/>
        <w:rPr>
          <w:rFonts w:asciiTheme="minorHAnsi" w:hAnsiTheme="minorHAnsi" w:cstheme="minorHAnsi"/>
        </w:rPr>
      </w:pPr>
      <w:r w:rsidRPr="00CB40F3">
        <w:rPr>
          <w:rFonts w:asciiTheme="minorHAnsi" w:hAnsiTheme="minorHAnsi" w:cstheme="minorHAnsi"/>
        </w:rPr>
        <w:t xml:space="preserve">Demonstration of models to link TB patients to various </w:t>
      </w:r>
      <w:r w:rsidR="0038703A" w:rsidRPr="00CB40F3">
        <w:rPr>
          <w:rFonts w:asciiTheme="minorHAnsi" w:hAnsiTheme="minorHAnsi" w:cstheme="minorHAnsi"/>
        </w:rPr>
        <w:t xml:space="preserve">(national or state) </w:t>
      </w:r>
      <w:r w:rsidRPr="00CB40F3">
        <w:rPr>
          <w:rFonts w:asciiTheme="minorHAnsi" w:hAnsiTheme="minorHAnsi" w:cstheme="minorHAnsi"/>
        </w:rPr>
        <w:t xml:space="preserve">welfare schemes </w:t>
      </w:r>
      <w:r w:rsidR="0038703A" w:rsidRPr="00CB40F3">
        <w:rPr>
          <w:rFonts w:asciiTheme="minorHAnsi" w:hAnsiTheme="minorHAnsi" w:cstheme="minorHAnsi"/>
        </w:rPr>
        <w:t xml:space="preserve">(health or others) </w:t>
      </w:r>
      <w:r w:rsidRPr="00CB40F3">
        <w:rPr>
          <w:rFonts w:asciiTheme="minorHAnsi" w:hAnsiTheme="minorHAnsi" w:cstheme="minorHAnsi"/>
        </w:rPr>
        <w:t xml:space="preserve">and its </w:t>
      </w:r>
      <w:r w:rsidR="0038703A" w:rsidRPr="00CB40F3">
        <w:rPr>
          <w:rFonts w:asciiTheme="minorHAnsi" w:hAnsiTheme="minorHAnsi" w:cstheme="minorHAnsi"/>
        </w:rPr>
        <w:t xml:space="preserve">impact </w:t>
      </w:r>
      <w:r w:rsidRPr="00CB40F3">
        <w:rPr>
          <w:rFonts w:asciiTheme="minorHAnsi" w:hAnsiTheme="minorHAnsi" w:cstheme="minorHAnsi"/>
        </w:rPr>
        <w:t>on treatment outcomes.</w:t>
      </w:r>
    </w:p>
    <w:p w:rsidR="00316847" w:rsidRPr="00CB40F3" w:rsidRDefault="00B73FA9" w:rsidP="00275C69">
      <w:pPr>
        <w:pStyle w:val="ListParagraph"/>
        <w:numPr>
          <w:ilvl w:val="0"/>
          <w:numId w:val="10"/>
        </w:numPr>
        <w:spacing w:line="276" w:lineRule="auto"/>
        <w:rPr>
          <w:rFonts w:asciiTheme="minorHAnsi" w:hAnsiTheme="minorHAnsi" w:cstheme="minorHAnsi"/>
        </w:rPr>
      </w:pPr>
      <w:r w:rsidRPr="00CB40F3">
        <w:rPr>
          <w:rFonts w:asciiTheme="minorHAnsi" w:hAnsiTheme="minorHAnsi" w:cstheme="minorHAnsi"/>
        </w:rPr>
        <w:t>Role</w:t>
      </w:r>
      <w:r w:rsidR="00CB072C">
        <w:rPr>
          <w:rFonts w:asciiTheme="minorHAnsi" w:hAnsiTheme="minorHAnsi" w:cstheme="minorHAnsi"/>
        </w:rPr>
        <w:t xml:space="preserve"> </w:t>
      </w:r>
      <w:r w:rsidRPr="00CB40F3">
        <w:rPr>
          <w:rFonts w:asciiTheme="minorHAnsi" w:hAnsiTheme="minorHAnsi" w:cstheme="minorHAnsi"/>
        </w:rPr>
        <w:t>of</w:t>
      </w:r>
      <w:r w:rsidR="00CB072C">
        <w:rPr>
          <w:rFonts w:asciiTheme="minorHAnsi" w:hAnsiTheme="minorHAnsi" w:cstheme="minorHAnsi"/>
        </w:rPr>
        <w:t xml:space="preserve"> </w:t>
      </w:r>
      <w:r w:rsidRPr="00CB40F3">
        <w:rPr>
          <w:rFonts w:asciiTheme="minorHAnsi" w:hAnsiTheme="minorHAnsi" w:cstheme="minorHAnsi"/>
        </w:rPr>
        <w:t>counseling</w:t>
      </w:r>
      <w:r w:rsidR="00CB072C">
        <w:rPr>
          <w:rFonts w:asciiTheme="minorHAnsi" w:hAnsiTheme="minorHAnsi" w:cstheme="minorHAnsi"/>
        </w:rPr>
        <w:t xml:space="preserve"> </w:t>
      </w:r>
      <w:r w:rsidRPr="00CB40F3">
        <w:rPr>
          <w:rFonts w:asciiTheme="minorHAnsi" w:hAnsiTheme="minorHAnsi" w:cstheme="minorHAnsi"/>
        </w:rPr>
        <w:t>along</w:t>
      </w:r>
      <w:r w:rsidR="00CB072C">
        <w:rPr>
          <w:rFonts w:asciiTheme="minorHAnsi" w:hAnsiTheme="minorHAnsi" w:cstheme="minorHAnsi"/>
        </w:rPr>
        <w:t xml:space="preserve"> </w:t>
      </w:r>
      <w:r w:rsidRPr="00CB40F3">
        <w:rPr>
          <w:rFonts w:asciiTheme="minorHAnsi" w:hAnsiTheme="minorHAnsi" w:cstheme="minorHAnsi"/>
        </w:rPr>
        <w:t>with</w:t>
      </w:r>
      <w:r w:rsidR="00CB072C">
        <w:rPr>
          <w:rFonts w:asciiTheme="minorHAnsi" w:hAnsiTheme="minorHAnsi" w:cstheme="minorHAnsi"/>
        </w:rPr>
        <w:t xml:space="preserve"> </w:t>
      </w:r>
      <w:r w:rsidRPr="00CB40F3">
        <w:rPr>
          <w:rFonts w:asciiTheme="minorHAnsi" w:hAnsiTheme="minorHAnsi" w:cstheme="minorHAnsi"/>
        </w:rPr>
        <w:t>TB</w:t>
      </w:r>
      <w:r w:rsidR="00CB072C">
        <w:rPr>
          <w:rFonts w:asciiTheme="minorHAnsi" w:hAnsiTheme="minorHAnsi" w:cstheme="minorHAnsi"/>
        </w:rPr>
        <w:t xml:space="preserve"> </w:t>
      </w:r>
      <w:r w:rsidRPr="00CB40F3">
        <w:rPr>
          <w:rFonts w:asciiTheme="minorHAnsi" w:hAnsiTheme="minorHAnsi" w:cstheme="minorHAnsi"/>
        </w:rPr>
        <w:t>treatment</w:t>
      </w:r>
      <w:r w:rsidR="00CB072C">
        <w:rPr>
          <w:rFonts w:asciiTheme="minorHAnsi" w:hAnsiTheme="minorHAnsi" w:cstheme="minorHAnsi"/>
        </w:rPr>
        <w:t xml:space="preserve"> </w:t>
      </w:r>
      <w:r w:rsidRPr="00CB40F3">
        <w:rPr>
          <w:rFonts w:asciiTheme="minorHAnsi" w:hAnsiTheme="minorHAnsi" w:cstheme="minorHAnsi"/>
        </w:rPr>
        <w:t>in</w:t>
      </w:r>
      <w:r w:rsidR="00CB072C">
        <w:rPr>
          <w:rFonts w:asciiTheme="minorHAnsi" w:hAnsiTheme="minorHAnsi" w:cstheme="minorHAnsi"/>
        </w:rPr>
        <w:t xml:space="preserve"> </w:t>
      </w:r>
      <w:r w:rsidRPr="00CB40F3">
        <w:rPr>
          <w:rFonts w:asciiTheme="minorHAnsi" w:hAnsiTheme="minorHAnsi" w:cstheme="minorHAnsi"/>
        </w:rPr>
        <w:t>clinical</w:t>
      </w:r>
      <w:r w:rsidR="00CB072C">
        <w:rPr>
          <w:rFonts w:asciiTheme="minorHAnsi" w:hAnsiTheme="minorHAnsi" w:cstheme="minorHAnsi"/>
        </w:rPr>
        <w:t xml:space="preserve"> </w:t>
      </w:r>
      <w:r w:rsidRPr="00CB40F3">
        <w:rPr>
          <w:rFonts w:asciiTheme="minorHAnsi" w:hAnsiTheme="minorHAnsi" w:cstheme="minorHAnsi"/>
        </w:rPr>
        <w:t>outcome</w:t>
      </w:r>
      <w:r w:rsidR="00CB072C">
        <w:rPr>
          <w:rFonts w:asciiTheme="minorHAnsi" w:hAnsiTheme="minorHAnsi" w:cstheme="minorHAnsi"/>
        </w:rPr>
        <w:t xml:space="preserve"> </w:t>
      </w:r>
      <w:r w:rsidRPr="00CB40F3">
        <w:rPr>
          <w:rFonts w:asciiTheme="minorHAnsi" w:hAnsiTheme="minorHAnsi" w:cstheme="minorHAnsi"/>
        </w:rPr>
        <w:t>of</w:t>
      </w:r>
      <w:r w:rsidR="00CB072C">
        <w:rPr>
          <w:rFonts w:asciiTheme="minorHAnsi" w:hAnsiTheme="minorHAnsi" w:cstheme="minorHAnsi"/>
        </w:rPr>
        <w:t xml:space="preserve"> </w:t>
      </w:r>
      <w:r w:rsidRPr="00CB40F3">
        <w:rPr>
          <w:rFonts w:asciiTheme="minorHAnsi" w:hAnsiTheme="minorHAnsi" w:cstheme="minorHAnsi"/>
        </w:rPr>
        <w:t>TB/DRTB patients: How strong is the evidence?</w:t>
      </w:r>
    </w:p>
    <w:p w:rsidR="00316847" w:rsidRPr="00CB40F3" w:rsidRDefault="0038703A" w:rsidP="00AF42B0">
      <w:pPr>
        <w:pStyle w:val="ListParagraph"/>
        <w:numPr>
          <w:ilvl w:val="0"/>
          <w:numId w:val="10"/>
        </w:numPr>
        <w:spacing w:line="276" w:lineRule="auto"/>
        <w:rPr>
          <w:rFonts w:asciiTheme="minorHAnsi" w:hAnsiTheme="minorHAnsi" w:cstheme="minorHAnsi"/>
        </w:rPr>
      </w:pPr>
      <w:r w:rsidRPr="00CB40F3">
        <w:rPr>
          <w:rFonts w:asciiTheme="minorHAnsi" w:hAnsiTheme="minorHAnsi" w:cstheme="minorHAnsi"/>
        </w:rPr>
        <w:t>D</w:t>
      </w:r>
      <w:r w:rsidR="00B73FA9" w:rsidRPr="00CB40F3">
        <w:rPr>
          <w:rFonts w:asciiTheme="minorHAnsi" w:hAnsiTheme="minorHAnsi" w:cstheme="minorHAnsi"/>
        </w:rPr>
        <w:t xml:space="preserve">ifficulties faced by TB </w:t>
      </w:r>
      <w:r w:rsidRPr="00CB40F3">
        <w:rPr>
          <w:rFonts w:asciiTheme="minorHAnsi" w:hAnsiTheme="minorHAnsi" w:cstheme="minorHAnsi"/>
        </w:rPr>
        <w:t>s</w:t>
      </w:r>
      <w:r w:rsidR="00B73FA9" w:rsidRPr="00CB40F3">
        <w:rPr>
          <w:rFonts w:asciiTheme="minorHAnsi" w:hAnsiTheme="minorHAnsi" w:cstheme="minorHAnsi"/>
        </w:rPr>
        <w:t xml:space="preserve">urvivors </w:t>
      </w:r>
      <w:r w:rsidRPr="00CB40F3">
        <w:rPr>
          <w:rFonts w:asciiTheme="minorHAnsi" w:hAnsiTheme="minorHAnsi" w:cstheme="minorHAnsi"/>
        </w:rPr>
        <w:t xml:space="preserve">(and their families) </w:t>
      </w:r>
      <w:r w:rsidR="00B73FA9" w:rsidRPr="00CB40F3">
        <w:rPr>
          <w:rFonts w:asciiTheme="minorHAnsi" w:hAnsiTheme="minorHAnsi" w:cstheme="minorHAnsi"/>
        </w:rPr>
        <w:t xml:space="preserve">and their coping mechanisms? What were the side effects of </w:t>
      </w:r>
      <w:r w:rsidR="00B73FA9" w:rsidRPr="00CB40F3">
        <w:rPr>
          <w:rFonts w:asciiTheme="minorHAnsi" w:hAnsiTheme="minorHAnsi" w:cstheme="minorHAnsi"/>
          <w:spacing w:val="-3"/>
        </w:rPr>
        <w:t xml:space="preserve">anti </w:t>
      </w:r>
      <w:r w:rsidR="00B73FA9" w:rsidRPr="00CB40F3">
        <w:rPr>
          <w:rFonts w:asciiTheme="minorHAnsi" w:hAnsiTheme="minorHAnsi" w:cstheme="minorHAnsi"/>
        </w:rPr>
        <w:t xml:space="preserve">TB treatment? Behavioral </w:t>
      </w:r>
      <w:r w:rsidRPr="00CB40F3">
        <w:rPr>
          <w:rFonts w:asciiTheme="minorHAnsi" w:hAnsiTheme="minorHAnsi" w:cstheme="minorHAnsi"/>
        </w:rPr>
        <w:t xml:space="preserve">issues, </w:t>
      </w:r>
      <w:r w:rsidR="00B73FA9" w:rsidRPr="00CB40F3">
        <w:rPr>
          <w:rFonts w:asciiTheme="minorHAnsi" w:hAnsiTheme="minorHAnsi" w:cstheme="minorHAnsi"/>
        </w:rPr>
        <w:t>family relationships and</w:t>
      </w:r>
      <w:r w:rsidR="00CB072C">
        <w:rPr>
          <w:rFonts w:asciiTheme="minorHAnsi" w:hAnsiTheme="minorHAnsi" w:cstheme="minorHAnsi"/>
        </w:rPr>
        <w:t xml:space="preserve"> </w:t>
      </w:r>
      <w:r w:rsidR="00B73FA9" w:rsidRPr="00CB40F3">
        <w:rPr>
          <w:rFonts w:asciiTheme="minorHAnsi" w:hAnsiTheme="minorHAnsi" w:cstheme="minorHAnsi"/>
        </w:rPr>
        <w:t>acceptance</w:t>
      </w:r>
      <w:r w:rsidRPr="00CB40F3">
        <w:rPr>
          <w:rFonts w:asciiTheme="minorHAnsi" w:hAnsiTheme="minorHAnsi" w:cstheme="minorHAnsi"/>
        </w:rPr>
        <w:t xml:space="preserve">, </w:t>
      </w:r>
      <w:r w:rsidR="001D28A3" w:rsidRPr="00CB40F3">
        <w:rPr>
          <w:rFonts w:asciiTheme="minorHAnsi" w:hAnsiTheme="minorHAnsi" w:cstheme="minorHAnsi"/>
        </w:rPr>
        <w:t>psychosocial and n</w:t>
      </w:r>
      <w:r w:rsidR="00CB072C">
        <w:rPr>
          <w:rFonts w:asciiTheme="minorHAnsi" w:hAnsiTheme="minorHAnsi" w:cstheme="minorHAnsi"/>
        </w:rPr>
        <w:t xml:space="preserve">utritional aspects </w:t>
      </w:r>
      <w:r w:rsidR="00AE3848">
        <w:rPr>
          <w:rFonts w:asciiTheme="minorHAnsi" w:hAnsiTheme="minorHAnsi" w:cstheme="minorHAnsi"/>
        </w:rPr>
        <w:t xml:space="preserve">and </w:t>
      </w:r>
      <w:r w:rsidR="00AE3848" w:rsidRPr="00CB40F3">
        <w:rPr>
          <w:rFonts w:asciiTheme="minorHAnsi" w:hAnsiTheme="minorHAnsi" w:cstheme="minorHAnsi"/>
        </w:rPr>
        <w:t>post</w:t>
      </w:r>
      <w:r w:rsidR="001D28A3" w:rsidRPr="00CB40F3">
        <w:rPr>
          <w:rFonts w:asciiTheme="minorHAnsi" w:hAnsiTheme="minorHAnsi" w:cstheme="minorHAnsi"/>
        </w:rPr>
        <w:t>-treatment</w:t>
      </w:r>
      <w:r w:rsidR="00CB072C">
        <w:rPr>
          <w:rFonts w:asciiTheme="minorHAnsi" w:hAnsiTheme="minorHAnsi" w:cstheme="minorHAnsi"/>
        </w:rPr>
        <w:t xml:space="preserve"> prospects</w:t>
      </w:r>
      <w:r w:rsidR="00B73FA9" w:rsidRPr="00CB40F3">
        <w:rPr>
          <w:rFonts w:asciiTheme="minorHAnsi" w:hAnsiTheme="minorHAnsi" w:cstheme="minorHAnsi"/>
        </w:rPr>
        <w:t>.</w:t>
      </w:r>
      <w:r w:rsidR="001D28A3" w:rsidRPr="00CB40F3">
        <w:rPr>
          <w:rFonts w:asciiTheme="minorHAnsi" w:hAnsiTheme="minorHAnsi" w:cstheme="minorHAnsi"/>
        </w:rPr>
        <w:t xml:space="preserve"> Recurrence of TB in survivors, new infections among family members. Non-TB morbidity and mortality among TB survivors and affected families.</w:t>
      </w:r>
    </w:p>
    <w:p w:rsidR="00316847" w:rsidRPr="00CB40F3" w:rsidRDefault="00B73FA9" w:rsidP="00AF42B0">
      <w:pPr>
        <w:pStyle w:val="ListParagraph"/>
        <w:numPr>
          <w:ilvl w:val="0"/>
          <w:numId w:val="10"/>
        </w:numPr>
        <w:spacing w:line="276" w:lineRule="auto"/>
        <w:rPr>
          <w:rFonts w:asciiTheme="minorHAnsi" w:hAnsiTheme="minorHAnsi" w:cstheme="minorHAnsi"/>
        </w:rPr>
      </w:pPr>
      <w:r w:rsidRPr="00CB40F3">
        <w:rPr>
          <w:rFonts w:asciiTheme="minorHAnsi" w:hAnsiTheme="minorHAnsi" w:cstheme="minorHAnsi"/>
        </w:rPr>
        <w:t>Role of balanced nutrition including trace elements; in overall outcome of TB patients on anti TB</w:t>
      </w:r>
      <w:r w:rsidR="00CB072C">
        <w:rPr>
          <w:rFonts w:asciiTheme="minorHAnsi" w:hAnsiTheme="minorHAnsi" w:cstheme="minorHAnsi"/>
        </w:rPr>
        <w:t xml:space="preserve"> </w:t>
      </w:r>
      <w:r w:rsidRPr="00CB40F3">
        <w:rPr>
          <w:rFonts w:asciiTheme="minorHAnsi" w:hAnsiTheme="minorHAnsi" w:cstheme="minorHAnsi"/>
        </w:rPr>
        <w:t>treatment.</w:t>
      </w:r>
    </w:p>
    <w:p w:rsidR="00316847" w:rsidRPr="00CB40F3" w:rsidRDefault="00316847"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6"/>
        </w:numPr>
        <w:spacing w:line="276" w:lineRule="auto"/>
        <w:rPr>
          <w:rFonts w:asciiTheme="minorHAnsi" w:hAnsiTheme="minorHAnsi" w:cstheme="minorHAnsi"/>
          <w:b/>
        </w:rPr>
      </w:pPr>
      <w:bookmarkStart w:id="5" w:name="9._Strengthening_NTEP_management"/>
      <w:bookmarkEnd w:id="5"/>
      <w:r w:rsidRPr="00CB40F3">
        <w:rPr>
          <w:rFonts w:asciiTheme="minorHAnsi" w:hAnsiTheme="minorHAnsi" w:cstheme="minorHAnsi"/>
          <w:b/>
        </w:rPr>
        <w:t>Strengthening</w:t>
      </w:r>
      <w:r w:rsidR="00CB072C">
        <w:rPr>
          <w:rFonts w:asciiTheme="minorHAnsi" w:hAnsiTheme="minorHAnsi" w:cstheme="minorHAnsi"/>
          <w:b/>
        </w:rPr>
        <w:t xml:space="preserve"> </w:t>
      </w:r>
      <w:r w:rsidRPr="00CB40F3">
        <w:rPr>
          <w:rFonts w:asciiTheme="minorHAnsi" w:hAnsiTheme="minorHAnsi" w:cstheme="minorHAnsi"/>
          <w:b/>
        </w:rPr>
        <w:t>NTEP</w:t>
      </w:r>
      <w:r w:rsidR="00CB072C">
        <w:rPr>
          <w:rFonts w:asciiTheme="minorHAnsi" w:hAnsiTheme="minorHAnsi" w:cstheme="minorHAnsi"/>
          <w:b/>
        </w:rPr>
        <w:t xml:space="preserve"> </w:t>
      </w:r>
      <w:r w:rsidRPr="00CB40F3">
        <w:rPr>
          <w:rFonts w:asciiTheme="minorHAnsi" w:hAnsiTheme="minorHAnsi" w:cstheme="minorHAnsi"/>
          <w:b/>
        </w:rPr>
        <w:t>management</w:t>
      </w:r>
    </w:p>
    <w:p w:rsidR="00316847" w:rsidRPr="00CB40F3" w:rsidRDefault="00316847" w:rsidP="00AF42B0">
      <w:pPr>
        <w:spacing w:line="276" w:lineRule="auto"/>
        <w:jc w:val="both"/>
        <w:rPr>
          <w:rFonts w:asciiTheme="minorHAnsi" w:hAnsiTheme="minorHAnsi" w:cstheme="minorHAnsi"/>
          <w:b/>
        </w:rPr>
      </w:pPr>
    </w:p>
    <w:p w:rsidR="00316847" w:rsidRPr="00CB40F3" w:rsidRDefault="00B73FA9" w:rsidP="00AF42B0">
      <w:pPr>
        <w:pStyle w:val="ListParagraph"/>
        <w:numPr>
          <w:ilvl w:val="0"/>
          <w:numId w:val="11"/>
        </w:numPr>
        <w:spacing w:line="276" w:lineRule="auto"/>
        <w:rPr>
          <w:rFonts w:asciiTheme="minorHAnsi" w:hAnsiTheme="minorHAnsi" w:cstheme="minorHAnsi"/>
        </w:rPr>
      </w:pPr>
      <w:r w:rsidRPr="00CB40F3">
        <w:rPr>
          <w:rFonts w:asciiTheme="minorHAnsi" w:hAnsiTheme="minorHAnsi" w:cstheme="minorHAnsi"/>
        </w:rPr>
        <w:t>Studies addressing managerial issues (</w:t>
      </w:r>
      <w:r w:rsidR="00C14F29" w:rsidRPr="00CB40F3">
        <w:rPr>
          <w:rFonts w:asciiTheme="minorHAnsi" w:hAnsiTheme="minorHAnsi" w:cstheme="minorHAnsi"/>
        </w:rPr>
        <w:t>i</w:t>
      </w:r>
      <w:r w:rsidRPr="00CB40F3">
        <w:rPr>
          <w:rFonts w:asciiTheme="minorHAnsi" w:hAnsiTheme="minorHAnsi" w:cstheme="minorHAnsi"/>
        </w:rPr>
        <w:t xml:space="preserve">nfrastructure, </w:t>
      </w:r>
      <w:r w:rsidR="00C14F29" w:rsidRPr="00CB40F3">
        <w:rPr>
          <w:rFonts w:asciiTheme="minorHAnsi" w:hAnsiTheme="minorHAnsi" w:cstheme="minorHAnsi"/>
        </w:rPr>
        <w:t>a</w:t>
      </w:r>
      <w:r w:rsidRPr="00CB40F3">
        <w:rPr>
          <w:rFonts w:asciiTheme="minorHAnsi" w:hAnsiTheme="minorHAnsi" w:cstheme="minorHAnsi"/>
        </w:rPr>
        <w:t xml:space="preserve">dministration, </w:t>
      </w:r>
      <w:r w:rsidR="00C14F29" w:rsidRPr="00CB40F3">
        <w:rPr>
          <w:rFonts w:asciiTheme="minorHAnsi" w:hAnsiTheme="minorHAnsi" w:cstheme="minorHAnsi"/>
        </w:rPr>
        <w:t>human resource</w:t>
      </w:r>
      <w:r w:rsidRPr="00CB40F3">
        <w:rPr>
          <w:rFonts w:asciiTheme="minorHAnsi" w:hAnsiTheme="minorHAnsi" w:cstheme="minorHAnsi"/>
        </w:rPr>
        <w:t xml:space="preserve">, </w:t>
      </w:r>
      <w:r w:rsidR="00C14F29" w:rsidRPr="00CB40F3">
        <w:rPr>
          <w:rFonts w:asciiTheme="minorHAnsi" w:hAnsiTheme="minorHAnsi" w:cstheme="minorHAnsi"/>
        </w:rPr>
        <w:t>f</w:t>
      </w:r>
      <w:r w:rsidRPr="00CB40F3">
        <w:rPr>
          <w:rFonts w:asciiTheme="minorHAnsi" w:hAnsiTheme="minorHAnsi" w:cstheme="minorHAnsi"/>
        </w:rPr>
        <w:t xml:space="preserve">inance, </w:t>
      </w:r>
      <w:r w:rsidR="00C14F29" w:rsidRPr="00CB40F3">
        <w:rPr>
          <w:rFonts w:asciiTheme="minorHAnsi" w:hAnsiTheme="minorHAnsi" w:cstheme="minorHAnsi"/>
        </w:rPr>
        <w:t>p</w:t>
      </w:r>
      <w:r w:rsidRPr="00CB40F3">
        <w:rPr>
          <w:rFonts w:asciiTheme="minorHAnsi" w:hAnsiTheme="minorHAnsi" w:cstheme="minorHAnsi"/>
        </w:rPr>
        <w:t xml:space="preserve">rocurement, </w:t>
      </w:r>
      <w:r w:rsidR="00C14F29" w:rsidRPr="00CB40F3">
        <w:rPr>
          <w:rFonts w:asciiTheme="minorHAnsi" w:hAnsiTheme="minorHAnsi" w:cstheme="minorHAnsi"/>
        </w:rPr>
        <w:t>l</w:t>
      </w:r>
      <w:r w:rsidRPr="00CB40F3">
        <w:rPr>
          <w:rFonts w:asciiTheme="minorHAnsi" w:hAnsiTheme="minorHAnsi" w:cstheme="minorHAnsi"/>
        </w:rPr>
        <w:t>ogistics</w:t>
      </w:r>
      <w:r w:rsidR="00CB072C">
        <w:rPr>
          <w:rFonts w:asciiTheme="minorHAnsi" w:hAnsiTheme="minorHAnsi" w:cstheme="minorHAnsi"/>
        </w:rPr>
        <w:t xml:space="preserve"> </w:t>
      </w:r>
      <w:r w:rsidR="004B4E5F" w:rsidRPr="00CB40F3">
        <w:rPr>
          <w:rFonts w:asciiTheme="minorHAnsi" w:hAnsiTheme="minorHAnsi" w:cstheme="minorHAnsi"/>
        </w:rPr>
        <w:t>etc.</w:t>
      </w:r>
      <w:r w:rsidRPr="00CB40F3">
        <w:rPr>
          <w:rFonts w:asciiTheme="minorHAnsi" w:hAnsiTheme="minorHAnsi" w:cstheme="minorHAnsi"/>
        </w:rPr>
        <w:t>).</w:t>
      </w:r>
    </w:p>
    <w:p w:rsidR="00316847" w:rsidRPr="00CB40F3" w:rsidRDefault="00B73FA9" w:rsidP="00AF42B0">
      <w:pPr>
        <w:pStyle w:val="ListParagraph"/>
        <w:numPr>
          <w:ilvl w:val="0"/>
          <w:numId w:val="11"/>
        </w:numPr>
        <w:spacing w:line="276" w:lineRule="auto"/>
        <w:rPr>
          <w:rFonts w:asciiTheme="minorHAnsi" w:hAnsiTheme="minorHAnsi" w:cstheme="minorHAnsi"/>
        </w:rPr>
      </w:pPr>
      <w:r w:rsidRPr="00CB40F3">
        <w:rPr>
          <w:rFonts w:asciiTheme="minorHAnsi" w:hAnsiTheme="minorHAnsi" w:cstheme="minorHAnsi"/>
        </w:rPr>
        <w:t xml:space="preserve">Studies pertaining to NTEP </w:t>
      </w:r>
      <w:r w:rsidR="00C14F29" w:rsidRPr="00CB40F3">
        <w:rPr>
          <w:rFonts w:asciiTheme="minorHAnsi" w:hAnsiTheme="minorHAnsi" w:cstheme="minorHAnsi"/>
        </w:rPr>
        <w:t>liaison/collaboration/</w:t>
      </w:r>
      <w:r w:rsidRPr="00CB40F3">
        <w:rPr>
          <w:rFonts w:asciiTheme="minorHAnsi" w:hAnsiTheme="minorHAnsi" w:cstheme="minorHAnsi"/>
        </w:rPr>
        <w:t xml:space="preserve">integration with other vertical health </w:t>
      </w:r>
      <w:r w:rsidR="004B4E5F" w:rsidRPr="00CB40F3">
        <w:rPr>
          <w:rFonts w:asciiTheme="minorHAnsi" w:hAnsiTheme="minorHAnsi" w:cstheme="minorHAnsi"/>
        </w:rPr>
        <w:t>programs</w:t>
      </w:r>
      <w:r w:rsidRPr="00CB40F3">
        <w:rPr>
          <w:rFonts w:asciiTheme="minorHAnsi" w:hAnsiTheme="minorHAnsi" w:cstheme="minorHAnsi"/>
        </w:rPr>
        <w:t>: issues and</w:t>
      </w:r>
      <w:r w:rsidR="00CB072C">
        <w:rPr>
          <w:rFonts w:asciiTheme="minorHAnsi" w:hAnsiTheme="minorHAnsi" w:cstheme="minorHAnsi"/>
        </w:rPr>
        <w:t xml:space="preserve"> </w:t>
      </w:r>
      <w:r w:rsidRPr="00CB40F3">
        <w:rPr>
          <w:rFonts w:asciiTheme="minorHAnsi" w:hAnsiTheme="minorHAnsi" w:cstheme="minorHAnsi"/>
        </w:rPr>
        <w:t>challenges.</w:t>
      </w:r>
    </w:p>
    <w:p w:rsidR="00316847" w:rsidRPr="00CB40F3" w:rsidRDefault="00B73FA9" w:rsidP="00AF42B0">
      <w:pPr>
        <w:pStyle w:val="ListParagraph"/>
        <w:numPr>
          <w:ilvl w:val="0"/>
          <w:numId w:val="11"/>
        </w:numPr>
        <w:spacing w:line="276" w:lineRule="auto"/>
        <w:rPr>
          <w:rFonts w:asciiTheme="minorHAnsi" w:hAnsiTheme="minorHAnsi" w:cstheme="minorHAnsi"/>
        </w:rPr>
      </w:pPr>
      <w:r w:rsidRPr="00CB40F3">
        <w:rPr>
          <w:rFonts w:asciiTheme="minorHAnsi" w:hAnsiTheme="minorHAnsi" w:cstheme="minorHAnsi"/>
        </w:rPr>
        <w:t>Studies on patient satisfaction.</w:t>
      </w:r>
    </w:p>
    <w:p w:rsidR="00316847" w:rsidRPr="00CB40F3" w:rsidRDefault="00B73FA9" w:rsidP="00AF42B0">
      <w:pPr>
        <w:pStyle w:val="ListParagraph"/>
        <w:numPr>
          <w:ilvl w:val="0"/>
          <w:numId w:val="11"/>
        </w:numPr>
        <w:spacing w:line="276" w:lineRule="auto"/>
        <w:rPr>
          <w:rFonts w:asciiTheme="minorHAnsi" w:hAnsiTheme="minorHAnsi" w:cstheme="minorHAnsi"/>
        </w:rPr>
      </w:pPr>
      <w:r w:rsidRPr="00CB40F3">
        <w:rPr>
          <w:rFonts w:asciiTheme="minorHAnsi" w:hAnsiTheme="minorHAnsi" w:cstheme="minorHAnsi"/>
        </w:rPr>
        <w:t>Studies to improve data quality and data</w:t>
      </w:r>
      <w:r w:rsidR="00CB072C">
        <w:rPr>
          <w:rFonts w:asciiTheme="minorHAnsi" w:hAnsiTheme="minorHAnsi" w:cstheme="minorHAnsi"/>
        </w:rPr>
        <w:t xml:space="preserve"> </w:t>
      </w:r>
      <w:r w:rsidRPr="00CB40F3">
        <w:rPr>
          <w:rFonts w:asciiTheme="minorHAnsi" w:hAnsiTheme="minorHAnsi" w:cstheme="minorHAnsi"/>
        </w:rPr>
        <w:t>accuracy.</w:t>
      </w:r>
    </w:p>
    <w:p w:rsidR="00316847" w:rsidRPr="00CB40F3" w:rsidRDefault="00B73FA9" w:rsidP="00AF42B0">
      <w:pPr>
        <w:pStyle w:val="ListParagraph"/>
        <w:numPr>
          <w:ilvl w:val="0"/>
          <w:numId w:val="11"/>
        </w:numPr>
        <w:spacing w:line="276" w:lineRule="auto"/>
        <w:rPr>
          <w:rFonts w:asciiTheme="minorHAnsi" w:hAnsiTheme="minorHAnsi" w:cstheme="minorHAnsi"/>
        </w:rPr>
      </w:pPr>
      <w:r w:rsidRPr="00CB40F3">
        <w:rPr>
          <w:rFonts w:asciiTheme="minorHAnsi" w:hAnsiTheme="minorHAnsi" w:cstheme="minorHAnsi"/>
        </w:rPr>
        <w:t xml:space="preserve">Management </w:t>
      </w:r>
      <w:r w:rsidR="00C14F29" w:rsidRPr="00CB40F3">
        <w:rPr>
          <w:rFonts w:asciiTheme="minorHAnsi" w:hAnsiTheme="minorHAnsi" w:cstheme="minorHAnsi"/>
        </w:rPr>
        <w:t>i</w:t>
      </w:r>
      <w:r w:rsidRPr="00CB40F3">
        <w:rPr>
          <w:rFonts w:asciiTheme="minorHAnsi" w:hAnsiTheme="minorHAnsi" w:cstheme="minorHAnsi"/>
        </w:rPr>
        <w:t>ssues in relation to effective</w:t>
      </w:r>
      <w:r w:rsidR="00C14F29" w:rsidRPr="00CB40F3">
        <w:rPr>
          <w:rFonts w:asciiTheme="minorHAnsi" w:hAnsiTheme="minorHAnsi" w:cstheme="minorHAnsi"/>
        </w:rPr>
        <w:t xml:space="preserve"> infection control measures in</w:t>
      </w:r>
      <w:r w:rsidR="00CB072C">
        <w:rPr>
          <w:rFonts w:asciiTheme="minorHAnsi" w:hAnsiTheme="minorHAnsi" w:cstheme="minorHAnsi"/>
        </w:rPr>
        <w:t xml:space="preserve"> </w:t>
      </w:r>
      <w:r w:rsidR="00C14F29" w:rsidRPr="00CB40F3">
        <w:rPr>
          <w:rFonts w:asciiTheme="minorHAnsi" w:hAnsiTheme="minorHAnsi" w:cstheme="minorHAnsi"/>
        </w:rPr>
        <w:t>i</w:t>
      </w:r>
      <w:r w:rsidRPr="00CB40F3">
        <w:rPr>
          <w:rFonts w:asciiTheme="minorHAnsi" w:hAnsiTheme="minorHAnsi" w:cstheme="minorHAnsi"/>
        </w:rPr>
        <w:t>nstitution</w:t>
      </w:r>
      <w:r w:rsidR="00C14F29" w:rsidRPr="00CB40F3">
        <w:rPr>
          <w:rFonts w:asciiTheme="minorHAnsi" w:hAnsiTheme="minorHAnsi" w:cstheme="minorHAnsi"/>
        </w:rPr>
        <w:t>s</w:t>
      </w:r>
      <w:r w:rsidRPr="00CB40F3">
        <w:rPr>
          <w:rFonts w:asciiTheme="minorHAnsi" w:hAnsiTheme="minorHAnsi" w:cstheme="minorHAnsi"/>
        </w:rPr>
        <w:t>/</w:t>
      </w:r>
      <w:r w:rsidR="00C14F29" w:rsidRPr="00CB40F3">
        <w:rPr>
          <w:rFonts w:asciiTheme="minorHAnsi" w:hAnsiTheme="minorHAnsi" w:cstheme="minorHAnsi"/>
        </w:rPr>
        <w:t>c</w:t>
      </w:r>
      <w:r w:rsidRPr="00CB40F3">
        <w:rPr>
          <w:rFonts w:asciiTheme="minorHAnsi" w:hAnsiTheme="minorHAnsi" w:cstheme="minorHAnsi"/>
        </w:rPr>
        <w:t>linics.</w:t>
      </w:r>
    </w:p>
    <w:p w:rsidR="00316847" w:rsidRPr="00CB40F3" w:rsidRDefault="00B73FA9" w:rsidP="00AF42B0">
      <w:pPr>
        <w:pStyle w:val="ListParagraph"/>
        <w:numPr>
          <w:ilvl w:val="0"/>
          <w:numId w:val="11"/>
        </w:numPr>
        <w:spacing w:line="276" w:lineRule="auto"/>
        <w:rPr>
          <w:rFonts w:asciiTheme="minorHAnsi" w:hAnsiTheme="minorHAnsi" w:cstheme="minorHAnsi"/>
        </w:rPr>
      </w:pPr>
      <w:r w:rsidRPr="00CB40F3">
        <w:rPr>
          <w:rFonts w:asciiTheme="minorHAnsi" w:hAnsiTheme="minorHAnsi" w:cstheme="minorHAnsi"/>
        </w:rPr>
        <w:t>Innovative strategies to strengthen health system towards TB notification (private and</w:t>
      </w:r>
      <w:r w:rsidR="00CB072C">
        <w:rPr>
          <w:rFonts w:asciiTheme="minorHAnsi" w:hAnsiTheme="minorHAnsi" w:cstheme="minorHAnsi"/>
        </w:rPr>
        <w:t xml:space="preserve"> </w:t>
      </w:r>
      <w:r w:rsidRPr="00CB40F3">
        <w:rPr>
          <w:rFonts w:asciiTheme="minorHAnsi" w:hAnsiTheme="minorHAnsi" w:cstheme="minorHAnsi"/>
        </w:rPr>
        <w:t>public).</w:t>
      </w:r>
    </w:p>
    <w:p w:rsidR="00316847" w:rsidRPr="00CB40F3" w:rsidRDefault="00B73FA9" w:rsidP="00AF42B0">
      <w:pPr>
        <w:pStyle w:val="ListParagraph"/>
        <w:numPr>
          <w:ilvl w:val="0"/>
          <w:numId w:val="11"/>
        </w:numPr>
        <w:spacing w:line="276" w:lineRule="auto"/>
        <w:rPr>
          <w:rFonts w:asciiTheme="minorHAnsi" w:hAnsiTheme="minorHAnsi" w:cstheme="minorHAnsi"/>
        </w:rPr>
      </w:pPr>
      <w:r w:rsidRPr="00CB40F3">
        <w:rPr>
          <w:rFonts w:asciiTheme="minorHAnsi" w:hAnsiTheme="minorHAnsi" w:cstheme="minorHAnsi"/>
        </w:rPr>
        <w:t>Management studies to improve TB services among migrantpopulations</w:t>
      </w:r>
    </w:p>
    <w:p w:rsidR="00316847" w:rsidRPr="00CB40F3" w:rsidRDefault="00B73FA9" w:rsidP="00AF42B0">
      <w:pPr>
        <w:pStyle w:val="ListParagraph"/>
        <w:numPr>
          <w:ilvl w:val="0"/>
          <w:numId w:val="11"/>
        </w:numPr>
        <w:spacing w:line="276" w:lineRule="auto"/>
        <w:rPr>
          <w:rFonts w:asciiTheme="minorHAnsi" w:hAnsiTheme="minorHAnsi" w:cstheme="minorHAnsi"/>
        </w:rPr>
      </w:pPr>
      <w:r w:rsidRPr="00CB40F3">
        <w:rPr>
          <w:rFonts w:asciiTheme="minorHAnsi" w:hAnsiTheme="minorHAnsi" w:cstheme="minorHAnsi"/>
        </w:rPr>
        <w:t xml:space="preserve">Determining the direct and indirect costs (out of pocket expenditure) incurred by TB patients during diagnosis and treatment in various contexts and identifying interventions </w:t>
      </w:r>
      <w:r w:rsidRPr="00CB40F3">
        <w:rPr>
          <w:rFonts w:asciiTheme="minorHAnsi" w:hAnsiTheme="minorHAnsi" w:cstheme="minorHAnsi"/>
          <w:spacing w:val="-3"/>
        </w:rPr>
        <w:t xml:space="preserve">to </w:t>
      </w:r>
      <w:r w:rsidRPr="00CB40F3">
        <w:rPr>
          <w:rFonts w:asciiTheme="minorHAnsi" w:hAnsiTheme="minorHAnsi" w:cstheme="minorHAnsi"/>
        </w:rPr>
        <w:t>reduce them.</w:t>
      </w:r>
    </w:p>
    <w:p w:rsidR="00316847" w:rsidRPr="00CB40F3" w:rsidRDefault="00B73FA9" w:rsidP="00AF42B0">
      <w:pPr>
        <w:pStyle w:val="ListParagraph"/>
        <w:numPr>
          <w:ilvl w:val="0"/>
          <w:numId w:val="11"/>
        </w:numPr>
        <w:spacing w:line="276" w:lineRule="auto"/>
        <w:rPr>
          <w:rFonts w:asciiTheme="minorHAnsi" w:hAnsiTheme="minorHAnsi" w:cstheme="minorHAnsi"/>
        </w:rPr>
      </w:pPr>
      <w:r w:rsidRPr="00CB40F3">
        <w:rPr>
          <w:rFonts w:asciiTheme="minorHAnsi" w:hAnsiTheme="minorHAnsi" w:cstheme="minorHAnsi"/>
        </w:rPr>
        <w:t xml:space="preserve">Studies on </w:t>
      </w:r>
      <w:r w:rsidR="005D7F36" w:rsidRPr="00CB40F3">
        <w:rPr>
          <w:rFonts w:asciiTheme="minorHAnsi" w:hAnsiTheme="minorHAnsi" w:cstheme="minorHAnsi"/>
        </w:rPr>
        <w:t>i</w:t>
      </w:r>
      <w:r w:rsidRPr="00CB40F3">
        <w:rPr>
          <w:rFonts w:asciiTheme="minorHAnsi" w:hAnsiTheme="minorHAnsi" w:cstheme="minorHAnsi"/>
        </w:rPr>
        <w:t xml:space="preserve">mpact of social </w:t>
      </w:r>
      <w:r w:rsidR="005D7F36" w:rsidRPr="00CB40F3">
        <w:rPr>
          <w:rFonts w:asciiTheme="minorHAnsi" w:hAnsiTheme="minorHAnsi" w:cstheme="minorHAnsi"/>
        </w:rPr>
        <w:t xml:space="preserve">or other </w:t>
      </w:r>
      <w:r w:rsidRPr="00CB40F3">
        <w:rPr>
          <w:rFonts w:asciiTheme="minorHAnsi" w:hAnsiTheme="minorHAnsi" w:cstheme="minorHAnsi"/>
        </w:rPr>
        <w:t>interventions on psycho-social condition of TB</w:t>
      </w:r>
      <w:r w:rsidR="00CB072C">
        <w:rPr>
          <w:rFonts w:asciiTheme="minorHAnsi" w:hAnsiTheme="minorHAnsi" w:cstheme="minorHAnsi"/>
        </w:rPr>
        <w:t xml:space="preserve"> </w:t>
      </w:r>
      <w:r w:rsidRPr="00CB40F3">
        <w:rPr>
          <w:rFonts w:asciiTheme="minorHAnsi" w:hAnsiTheme="minorHAnsi" w:cstheme="minorHAnsi"/>
        </w:rPr>
        <w:lastRenderedPageBreak/>
        <w:t>patients.</w:t>
      </w:r>
    </w:p>
    <w:p w:rsidR="00316847" w:rsidRPr="00CB40F3" w:rsidRDefault="00B73FA9" w:rsidP="00AF42B0">
      <w:pPr>
        <w:pStyle w:val="ListParagraph"/>
        <w:numPr>
          <w:ilvl w:val="0"/>
          <w:numId w:val="11"/>
        </w:numPr>
        <w:spacing w:line="276" w:lineRule="auto"/>
        <w:rPr>
          <w:rFonts w:asciiTheme="minorHAnsi" w:hAnsiTheme="minorHAnsi" w:cstheme="minorHAnsi"/>
        </w:rPr>
      </w:pPr>
      <w:r w:rsidRPr="00CB40F3">
        <w:rPr>
          <w:rFonts w:asciiTheme="minorHAnsi" w:hAnsiTheme="minorHAnsi" w:cstheme="minorHAnsi"/>
        </w:rPr>
        <w:t>To find the optimum combination of interventions for ea</w:t>
      </w:r>
      <w:r w:rsidR="00CB072C">
        <w:rPr>
          <w:rFonts w:asciiTheme="minorHAnsi" w:hAnsiTheme="minorHAnsi" w:cstheme="minorHAnsi"/>
        </w:rPr>
        <w:t>rly case detection and improved</w:t>
      </w:r>
      <w:r w:rsidRPr="00CB40F3">
        <w:rPr>
          <w:rFonts w:asciiTheme="minorHAnsi" w:hAnsiTheme="minorHAnsi" w:cstheme="minorHAnsi"/>
        </w:rPr>
        <w:t xml:space="preserve"> treatment outcomes both in public and private</w:t>
      </w:r>
      <w:r w:rsidR="00CB072C">
        <w:rPr>
          <w:rFonts w:asciiTheme="minorHAnsi" w:hAnsiTheme="minorHAnsi" w:cstheme="minorHAnsi"/>
        </w:rPr>
        <w:t xml:space="preserve"> </w:t>
      </w:r>
      <w:r w:rsidRPr="00CB40F3">
        <w:rPr>
          <w:rFonts w:asciiTheme="minorHAnsi" w:hAnsiTheme="minorHAnsi" w:cstheme="minorHAnsi"/>
        </w:rPr>
        <w:t>sectors.</w:t>
      </w:r>
    </w:p>
    <w:p w:rsidR="00316847" w:rsidRPr="00CB40F3" w:rsidRDefault="00B73FA9" w:rsidP="00AF42B0">
      <w:pPr>
        <w:pStyle w:val="ListParagraph"/>
        <w:numPr>
          <w:ilvl w:val="0"/>
          <w:numId w:val="11"/>
        </w:numPr>
        <w:spacing w:line="276" w:lineRule="auto"/>
        <w:rPr>
          <w:rFonts w:asciiTheme="minorHAnsi" w:hAnsiTheme="minorHAnsi" w:cstheme="minorHAnsi"/>
        </w:rPr>
      </w:pPr>
      <w:r w:rsidRPr="00CB40F3">
        <w:rPr>
          <w:rFonts w:asciiTheme="minorHAnsi" w:hAnsiTheme="minorHAnsi" w:cstheme="minorHAnsi"/>
        </w:rPr>
        <w:t>Assessing the cost effectiveness of various models to engage private sector health care providers in India for diagnosis and treatment of TB patients.</w:t>
      </w:r>
    </w:p>
    <w:p w:rsidR="00AC237A" w:rsidRPr="00AA0367" w:rsidRDefault="009778DE" w:rsidP="00AA0367">
      <w:pPr>
        <w:pStyle w:val="ListParagraph"/>
        <w:numPr>
          <w:ilvl w:val="0"/>
          <w:numId w:val="11"/>
        </w:numPr>
        <w:spacing w:line="276" w:lineRule="auto"/>
        <w:rPr>
          <w:rFonts w:asciiTheme="minorHAnsi" w:hAnsiTheme="minorHAnsi" w:cstheme="minorHAnsi"/>
        </w:rPr>
      </w:pPr>
      <w:r w:rsidRPr="00CB40F3">
        <w:rPr>
          <w:rFonts w:asciiTheme="minorHAnsi" w:hAnsiTheme="minorHAnsi" w:cstheme="minorHAnsi"/>
        </w:rPr>
        <w:t>Program implementation challenges during COVID era and effective mitigation strategies.</w:t>
      </w:r>
    </w:p>
    <w:p w:rsidR="00AC237A" w:rsidRPr="00CB072C" w:rsidRDefault="00AC237A" w:rsidP="00AC237A">
      <w:pPr>
        <w:pStyle w:val="ListParagraph"/>
        <w:spacing w:line="276" w:lineRule="auto"/>
        <w:ind w:left="1080" w:firstLine="0"/>
        <w:rPr>
          <w:rFonts w:asciiTheme="minorHAnsi" w:hAnsiTheme="minorHAnsi" w:cstheme="minorHAnsi"/>
        </w:rPr>
      </w:pPr>
    </w:p>
    <w:p w:rsidR="00316847" w:rsidRPr="00CB40F3" w:rsidRDefault="00316847"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6"/>
        </w:numPr>
        <w:spacing w:line="276" w:lineRule="auto"/>
        <w:rPr>
          <w:rFonts w:asciiTheme="minorHAnsi" w:hAnsiTheme="minorHAnsi" w:cstheme="minorHAnsi"/>
          <w:b/>
        </w:rPr>
      </w:pPr>
      <w:bookmarkStart w:id="6" w:name="10._Integration_with_State_Insurance_and"/>
      <w:bookmarkEnd w:id="6"/>
      <w:r w:rsidRPr="00CB40F3">
        <w:rPr>
          <w:rFonts w:asciiTheme="minorHAnsi" w:hAnsiTheme="minorHAnsi" w:cstheme="minorHAnsi"/>
          <w:b/>
        </w:rPr>
        <w:t>Integration</w:t>
      </w:r>
      <w:r w:rsidR="00CB072C">
        <w:rPr>
          <w:rFonts w:asciiTheme="minorHAnsi" w:hAnsiTheme="minorHAnsi" w:cstheme="minorHAnsi"/>
          <w:b/>
        </w:rPr>
        <w:t xml:space="preserve"> </w:t>
      </w:r>
      <w:r w:rsidRPr="00CB40F3">
        <w:rPr>
          <w:rFonts w:asciiTheme="minorHAnsi" w:hAnsiTheme="minorHAnsi" w:cstheme="minorHAnsi"/>
          <w:b/>
        </w:rPr>
        <w:t>with</w:t>
      </w:r>
      <w:r w:rsidR="00CB072C">
        <w:rPr>
          <w:rFonts w:asciiTheme="minorHAnsi" w:hAnsiTheme="minorHAnsi" w:cstheme="minorHAnsi"/>
          <w:b/>
        </w:rPr>
        <w:t xml:space="preserve"> </w:t>
      </w:r>
      <w:r w:rsidR="00AB5A2B" w:rsidRPr="00CB40F3">
        <w:rPr>
          <w:rFonts w:asciiTheme="minorHAnsi" w:hAnsiTheme="minorHAnsi" w:cstheme="minorHAnsi"/>
          <w:b/>
        </w:rPr>
        <w:t>s</w:t>
      </w:r>
      <w:r w:rsidRPr="00CB40F3">
        <w:rPr>
          <w:rFonts w:asciiTheme="minorHAnsi" w:hAnsiTheme="minorHAnsi" w:cstheme="minorHAnsi"/>
          <w:b/>
        </w:rPr>
        <w:t>tate</w:t>
      </w:r>
      <w:r w:rsidR="00CB072C">
        <w:rPr>
          <w:rFonts w:asciiTheme="minorHAnsi" w:hAnsiTheme="minorHAnsi" w:cstheme="minorHAnsi"/>
          <w:b/>
        </w:rPr>
        <w:t xml:space="preserve"> </w:t>
      </w:r>
      <w:r w:rsidR="00AB5A2B" w:rsidRPr="00CB40F3">
        <w:rPr>
          <w:rFonts w:asciiTheme="minorHAnsi" w:hAnsiTheme="minorHAnsi" w:cstheme="minorHAnsi"/>
          <w:b/>
          <w:spacing w:val="2"/>
        </w:rPr>
        <w:t>i</w:t>
      </w:r>
      <w:r w:rsidRPr="00CB40F3">
        <w:rPr>
          <w:rFonts w:asciiTheme="minorHAnsi" w:hAnsiTheme="minorHAnsi" w:cstheme="minorHAnsi"/>
          <w:b/>
          <w:spacing w:val="2"/>
        </w:rPr>
        <w:t>nsurance</w:t>
      </w:r>
      <w:r w:rsidR="00CB072C">
        <w:rPr>
          <w:rFonts w:asciiTheme="minorHAnsi" w:hAnsiTheme="minorHAnsi" w:cstheme="minorHAnsi"/>
          <w:b/>
          <w:spacing w:val="2"/>
        </w:rPr>
        <w:t xml:space="preserve"> </w:t>
      </w:r>
      <w:r w:rsidRPr="00CB40F3">
        <w:rPr>
          <w:rFonts w:asciiTheme="minorHAnsi" w:hAnsiTheme="minorHAnsi" w:cstheme="minorHAnsi"/>
          <w:b/>
        </w:rPr>
        <w:t>and</w:t>
      </w:r>
      <w:r w:rsidR="00CB072C">
        <w:rPr>
          <w:rFonts w:asciiTheme="minorHAnsi" w:hAnsiTheme="minorHAnsi" w:cstheme="minorHAnsi"/>
          <w:b/>
        </w:rPr>
        <w:t xml:space="preserve"> </w:t>
      </w:r>
      <w:r w:rsidR="0009507C" w:rsidRPr="00CB40F3">
        <w:rPr>
          <w:rFonts w:asciiTheme="minorHAnsi" w:hAnsiTheme="minorHAnsi" w:cstheme="minorHAnsi"/>
          <w:b/>
        </w:rPr>
        <w:t>universal health coverage</w:t>
      </w:r>
      <w:r w:rsidR="00CB072C">
        <w:rPr>
          <w:rFonts w:asciiTheme="minorHAnsi" w:hAnsiTheme="minorHAnsi" w:cstheme="minorHAnsi"/>
          <w:b/>
        </w:rPr>
        <w:t xml:space="preserve"> </w:t>
      </w:r>
      <w:r w:rsidRPr="00CB40F3">
        <w:rPr>
          <w:rFonts w:asciiTheme="minorHAnsi" w:hAnsiTheme="minorHAnsi" w:cstheme="minorHAnsi"/>
          <w:b/>
        </w:rPr>
        <w:t>initiatives</w:t>
      </w:r>
    </w:p>
    <w:p w:rsidR="00316847" w:rsidRPr="00CB40F3" w:rsidRDefault="00B73FA9" w:rsidP="00AF42B0">
      <w:pPr>
        <w:pStyle w:val="ListParagraph"/>
        <w:numPr>
          <w:ilvl w:val="0"/>
          <w:numId w:val="12"/>
        </w:numPr>
        <w:spacing w:line="276" w:lineRule="auto"/>
        <w:rPr>
          <w:rFonts w:asciiTheme="minorHAnsi" w:hAnsiTheme="minorHAnsi" w:cstheme="minorHAnsi"/>
        </w:rPr>
      </w:pPr>
      <w:r w:rsidRPr="00CB40F3">
        <w:rPr>
          <w:rFonts w:asciiTheme="minorHAnsi" w:hAnsiTheme="minorHAnsi" w:cstheme="minorHAnsi"/>
        </w:rPr>
        <w:t>Evaluation of the access of TB services under various public and private health insurance</w:t>
      </w:r>
      <w:r w:rsidR="00CB072C">
        <w:rPr>
          <w:rFonts w:asciiTheme="minorHAnsi" w:hAnsiTheme="minorHAnsi" w:cstheme="minorHAnsi"/>
        </w:rPr>
        <w:t xml:space="preserve"> </w:t>
      </w:r>
      <w:r w:rsidRPr="00CB40F3">
        <w:rPr>
          <w:rFonts w:asciiTheme="minorHAnsi" w:hAnsiTheme="minorHAnsi" w:cstheme="minorHAnsi"/>
        </w:rPr>
        <w:t>scheme.</w:t>
      </w:r>
    </w:p>
    <w:p w:rsidR="00316847" w:rsidRPr="00CB40F3" w:rsidRDefault="00B73FA9" w:rsidP="00AF42B0">
      <w:pPr>
        <w:pStyle w:val="ListParagraph"/>
        <w:numPr>
          <w:ilvl w:val="0"/>
          <w:numId w:val="12"/>
        </w:numPr>
        <w:spacing w:line="276" w:lineRule="auto"/>
        <w:rPr>
          <w:rFonts w:asciiTheme="minorHAnsi" w:hAnsiTheme="minorHAnsi" w:cstheme="minorHAnsi"/>
        </w:rPr>
      </w:pPr>
      <w:r w:rsidRPr="00CB40F3">
        <w:rPr>
          <w:rFonts w:asciiTheme="minorHAnsi" w:hAnsiTheme="minorHAnsi" w:cstheme="minorHAnsi"/>
        </w:rPr>
        <w:t>Demonstration of models to link patients to various insurance schemes and its effect on treatment outcomes.</w:t>
      </w:r>
    </w:p>
    <w:p w:rsidR="00316847" w:rsidRPr="00CB40F3" w:rsidRDefault="00316847"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6"/>
        </w:numPr>
        <w:spacing w:line="276" w:lineRule="auto"/>
        <w:rPr>
          <w:rFonts w:asciiTheme="minorHAnsi" w:hAnsiTheme="minorHAnsi" w:cstheme="minorHAnsi"/>
          <w:b/>
        </w:rPr>
      </w:pPr>
      <w:r w:rsidRPr="00CB40F3">
        <w:rPr>
          <w:rFonts w:asciiTheme="minorHAnsi" w:hAnsiTheme="minorHAnsi" w:cstheme="minorHAnsi"/>
          <w:b/>
          <w:spacing w:val="3"/>
        </w:rPr>
        <w:t xml:space="preserve">TB </w:t>
      </w:r>
      <w:r w:rsidRPr="00CB40F3">
        <w:rPr>
          <w:rFonts w:asciiTheme="minorHAnsi" w:hAnsiTheme="minorHAnsi" w:cstheme="minorHAnsi"/>
          <w:b/>
        </w:rPr>
        <w:t xml:space="preserve">therapeutics including </w:t>
      </w:r>
      <w:r w:rsidR="00CE12B6" w:rsidRPr="00CB40F3">
        <w:rPr>
          <w:rFonts w:asciiTheme="minorHAnsi" w:hAnsiTheme="minorHAnsi" w:cstheme="minorHAnsi"/>
          <w:b/>
        </w:rPr>
        <w:t xml:space="preserve">that for </w:t>
      </w:r>
      <w:r w:rsidRPr="00CB40F3">
        <w:rPr>
          <w:rFonts w:asciiTheme="minorHAnsi" w:hAnsiTheme="minorHAnsi" w:cstheme="minorHAnsi"/>
          <w:b/>
        </w:rPr>
        <w:t>recurrent- reinfection</w:t>
      </w:r>
      <w:r w:rsidR="00CB072C">
        <w:rPr>
          <w:rFonts w:asciiTheme="minorHAnsi" w:hAnsiTheme="minorHAnsi" w:cstheme="minorHAnsi"/>
          <w:b/>
        </w:rPr>
        <w:t xml:space="preserve"> </w:t>
      </w:r>
      <w:r w:rsidRPr="00CB40F3">
        <w:rPr>
          <w:rFonts w:asciiTheme="minorHAnsi" w:hAnsiTheme="minorHAnsi" w:cstheme="minorHAnsi"/>
          <w:b/>
          <w:spacing w:val="3"/>
        </w:rPr>
        <w:t>TB</w:t>
      </w:r>
    </w:p>
    <w:p w:rsidR="00316847" w:rsidRPr="00CB40F3" w:rsidRDefault="00316847" w:rsidP="00AF42B0">
      <w:pPr>
        <w:spacing w:line="276" w:lineRule="auto"/>
        <w:jc w:val="both"/>
        <w:rPr>
          <w:rFonts w:asciiTheme="minorHAnsi" w:hAnsiTheme="minorHAnsi" w:cstheme="minorHAnsi"/>
          <w:b/>
        </w:rPr>
      </w:pPr>
    </w:p>
    <w:p w:rsidR="00316847" w:rsidRPr="00CB40F3" w:rsidRDefault="00B73FA9" w:rsidP="00AF42B0">
      <w:pPr>
        <w:pStyle w:val="ListParagraph"/>
        <w:numPr>
          <w:ilvl w:val="0"/>
          <w:numId w:val="13"/>
        </w:numPr>
        <w:spacing w:line="276" w:lineRule="auto"/>
        <w:rPr>
          <w:rFonts w:asciiTheme="minorHAnsi" w:hAnsiTheme="minorHAnsi" w:cstheme="minorHAnsi"/>
        </w:rPr>
      </w:pPr>
      <w:r w:rsidRPr="00CB40F3">
        <w:rPr>
          <w:rFonts w:asciiTheme="minorHAnsi" w:hAnsiTheme="minorHAnsi" w:cstheme="minorHAnsi"/>
        </w:rPr>
        <w:t xml:space="preserve">These studies should attempt to </w:t>
      </w:r>
      <w:r w:rsidR="00535D69" w:rsidRPr="00CB40F3">
        <w:rPr>
          <w:rFonts w:asciiTheme="minorHAnsi" w:hAnsiTheme="minorHAnsi" w:cstheme="minorHAnsi"/>
        </w:rPr>
        <w:t>provide information</w:t>
      </w:r>
      <w:r w:rsidRPr="00CB40F3">
        <w:rPr>
          <w:rFonts w:asciiTheme="minorHAnsi" w:hAnsiTheme="minorHAnsi" w:cstheme="minorHAnsi"/>
        </w:rPr>
        <w:t xml:space="preserve"> on the distribution of various genotypes/ strains in India, strains/mutations associated with drug resistance etc., </w:t>
      </w:r>
      <w:r w:rsidR="004B4E5F" w:rsidRPr="00CB40F3">
        <w:rPr>
          <w:rFonts w:asciiTheme="minorHAnsi" w:hAnsiTheme="minorHAnsi" w:cstheme="minorHAnsi"/>
        </w:rPr>
        <w:t>and</w:t>
      </w:r>
      <w:r w:rsidRPr="00CB40F3">
        <w:rPr>
          <w:rFonts w:asciiTheme="minorHAnsi" w:hAnsiTheme="minorHAnsi" w:cstheme="minorHAnsi"/>
        </w:rPr>
        <w:t xml:space="preserve"> the prevalence of mixed infections with various strains.</w:t>
      </w:r>
    </w:p>
    <w:p w:rsidR="00316847" w:rsidRPr="00CB40F3" w:rsidRDefault="00B73FA9" w:rsidP="00AF42B0">
      <w:pPr>
        <w:pStyle w:val="ListParagraph"/>
        <w:numPr>
          <w:ilvl w:val="0"/>
          <w:numId w:val="13"/>
        </w:numPr>
        <w:spacing w:line="276" w:lineRule="auto"/>
        <w:rPr>
          <w:rFonts w:asciiTheme="minorHAnsi" w:hAnsiTheme="minorHAnsi" w:cstheme="minorHAnsi"/>
        </w:rPr>
      </w:pPr>
      <w:r w:rsidRPr="00CB40F3">
        <w:rPr>
          <w:rFonts w:asciiTheme="minorHAnsi" w:hAnsiTheme="minorHAnsi" w:cstheme="minorHAnsi"/>
        </w:rPr>
        <w:t xml:space="preserve">Studies on TB treatment outcomes e.g. </w:t>
      </w:r>
      <w:r w:rsidR="00CE12B6" w:rsidRPr="00CB40F3">
        <w:rPr>
          <w:rFonts w:asciiTheme="minorHAnsi" w:hAnsiTheme="minorHAnsi" w:cstheme="minorHAnsi"/>
        </w:rPr>
        <w:t xml:space="preserve">prospective cohort </w:t>
      </w:r>
      <w:r w:rsidRPr="00CB40F3">
        <w:rPr>
          <w:rFonts w:asciiTheme="minorHAnsi" w:hAnsiTheme="minorHAnsi" w:cstheme="minorHAnsi"/>
        </w:rPr>
        <w:t>study for TB patients treated with daily FDCs – especially among subgroups (e.g. non-RIF DR-TB, HIV, diabetics), including</w:t>
      </w:r>
      <w:r w:rsidR="00CB072C">
        <w:rPr>
          <w:rFonts w:asciiTheme="minorHAnsi" w:hAnsiTheme="minorHAnsi" w:cstheme="minorHAnsi"/>
        </w:rPr>
        <w:t xml:space="preserve"> </w:t>
      </w:r>
      <w:r w:rsidRPr="00CB40F3">
        <w:rPr>
          <w:rFonts w:asciiTheme="minorHAnsi" w:hAnsiTheme="minorHAnsi" w:cstheme="minorHAnsi"/>
        </w:rPr>
        <w:t>genotyping.</w:t>
      </w:r>
    </w:p>
    <w:p w:rsidR="00316847" w:rsidRPr="0001208A" w:rsidRDefault="00B73FA9" w:rsidP="00AF42B0">
      <w:pPr>
        <w:pStyle w:val="ListParagraph"/>
        <w:numPr>
          <w:ilvl w:val="0"/>
          <w:numId w:val="13"/>
        </w:numPr>
        <w:spacing w:line="276" w:lineRule="auto"/>
        <w:rPr>
          <w:rFonts w:asciiTheme="minorHAnsi" w:hAnsiTheme="minorHAnsi" w:cstheme="minorHAnsi"/>
        </w:rPr>
      </w:pPr>
      <w:r w:rsidRPr="00CB40F3">
        <w:rPr>
          <w:rFonts w:asciiTheme="minorHAnsi" w:hAnsiTheme="minorHAnsi" w:cstheme="minorHAnsi"/>
        </w:rPr>
        <w:t>Pharmacokinetic and pharmacodynamics studies</w:t>
      </w:r>
      <w:r w:rsidR="00F4329F">
        <w:rPr>
          <w:color w:val="222222"/>
          <w:shd w:val="clear" w:color="auto" w:fill="FFFFFF"/>
        </w:rPr>
        <w:t xml:space="preserve"> </w:t>
      </w:r>
      <w:r w:rsidR="00F4329F" w:rsidRPr="0001208A">
        <w:rPr>
          <w:rFonts w:asciiTheme="minorHAnsi" w:hAnsiTheme="minorHAnsi" w:cstheme="minorHAnsi"/>
          <w:color w:val="222222"/>
          <w:shd w:val="clear" w:color="auto" w:fill="FFFFFF"/>
        </w:rPr>
        <w:t>in drug naive, Drug Experienced, drug resistant and MDR TB patients;</w:t>
      </w:r>
      <w:r w:rsidRPr="0001208A">
        <w:rPr>
          <w:rFonts w:asciiTheme="minorHAnsi" w:hAnsiTheme="minorHAnsi" w:cstheme="minorHAnsi"/>
        </w:rPr>
        <w:t xml:space="preserve"> </w:t>
      </w:r>
      <w:r w:rsidR="0048587B" w:rsidRPr="0001208A">
        <w:rPr>
          <w:rFonts w:asciiTheme="minorHAnsi" w:hAnsiTheme="minorHAnsi" w:cstheme="minorHAnsi"/>
        </w:rPr>
        <w:t xml:space="preserve">for first line and second line anti TB drugs </w:t>
      </w:r>
      <w:r w:rsidR="00547B3D">
        <w:rPr>
          <w:rFonts w:asciiTheme="minorHAnsi" w:hAnsiTheme="minorHAnsi" w:cstheme="minorHAnsi"/>
        </w:rPr>
        <w:t>-</w:t>
      </w:r>
      <w:r w:rsidR="0048587B" w:rsidRPr="0001208A">
        <w:rPr>
          <w:rFonts w:asciiTheme="minorHAnsi" w:hAnsiTheme="minorHAnsi" w:cstheme="minorHAnsi"/>
        </w:rPr>
        <w:t xml:space="preserve">especially newer drugs like Bedaquiline and Delamanid and repurposed </w:t>
      </w:r>
      <w:r w:rsidR="00535D69" w:rsidRPr="0001208A">
        <w:rPr>
          <w:rFonts w:asciiTheme="minorHAnsi" w:hAnsiTheme="minorHAnsi" w:cstheme="minorHAnsi"/>
        </w:rPr>
        <w:t>drugs.</w:t>
      </w:r>
    </w:p>
    <w:p w:rsidR="00AE3848" w:rsidRPr="00AE3848" w:rsidRDefault="00AE3848" w:rsidP="00AF42B0">
      <w:pPr>
        <w:pStyle w:val="ListParagraph"/>
        <w:numPr>
          <w:ilvl w:val="0"/>
          <w:numId w:val="13"/>
        </w:numPr>
        <w:spacing w:line="276" w:lineRule="auto"/>
        <w:rPr>
          <w:rFonts w:asciiTheme="minorHAnsi" w:hAnsiTheme="minorHAnsi" w:cstheme="minorHAnsi"/>
        </w:rPr>
      </w:pPr>
      <w:r w:rsidRPr="00AE3848">
        <w:rPr>
          <w:rFonts w:asciiTheme="minorHAnsi" w:hAnsiTheme="minorHAnsi" w:cstheme="minorHAnsi"/>
          <w:color w:val="222222"/>
          <w:shd w:val="clear" w:color="auto" w:fill="FFFFFF"/>
        </w:rPr>
        <w:t>Long term follow-up of treated patients for guiding Program policy.</w:t>
      </w:r>
    </w:p>
    <w:p w:rsidR="00316847" w:rsidRPr="00AE3848" w:rsidRDefault="00316847" w:rsidP="00AF42B0">
      <w:pPr>
        <w:spacing w:line="276" w:lineRule="auto"/>
        <w:jc w:val="both"/>
        <w:rPr>
          <w:rFonts w:asciiTheme="minorHAnsi" w:hAnsiTheme="minorHAnsi" w:cstheme="minorHAnsi"/>
        </w:rPr>
      </w:pPr>
    </w:p>
    <w:p w:rsidR="00316847" w:rsidRPr="00AE3848" w:rsidRDefault="008D4A32" w:rsidP="00AF42B0">
      <w:pPr>
        <w:pStyle w:val="ListParagraph"/>
        <w:numPr>
          <w:ilvl w:val="0"/>
          <w:numId w:val="6"/>
        </w:numPr>
        <w:spacing w:line="276" w:lineRule="auto"/>
        <w:rPr>
          <w:rFonts w:asciiTheme="minorHAnsi" w:hAnsiTheme="minorHAnsi" w:cstheme="minorHAnsi"/>
          <w:b/>
        </w:rPr>
      </w:pPr>
      <w:r w:rsidRPr="00AE3848">
        <w:rPr>
          <w:rFonts w:asciiTheme="minorHAnsi" w:hAnsiTheme="minorHAnsi" w:cstheme="minorHAnsi"/>
          <w:b/>
        </w:rPr>
        <w:t>Co-</w:t>
      </w:r>
      <w:r w:rsidR="00B73FA9" w:rsidRPr="00AE3848">
        <w:rPr>
          <w:rFonts w:asciiTheme="minorHAnsi" w:hAnsiTheme="minorHAnsi" w:cstheme="minorHAnsi"/>
          <w:b/>
        </w:rPr>
        <w:t>morbidity</w:t>
      </w:r>
      <w:r w:rsidR="0001208A">
        <w:rPr>
          <w:rFonts w:asciiTheme="minorHAnsi" w:hAnsiTheme="minorHAnsi" w:cstheme="minorHAnsi"/>
          <w:b/>
        </w:rPr>
        <w:t xml:space="preserve">  </w:t>
      </w:r>
      <w:r w:rsidR="00B73FA9" w:rsidRPr="00AE3848">
        <w:rPr>
          <w:rFonts w:asciiTheme="minorHAnsi" w:hAnsiTheme="minorHAnsi" w:cstheme="minorHAnsi"/>
          <w:b/>
        </w:rPr>
        <w:t>studies</w:t>
      </w:r>
    </w:p>
    <w:p w:rsidR="00316847" w:rsidRPr="00CB40F3" w:rsidRDefault="00316847" w:rsidP="00AF42B0">
      <w:pPr>
        <w:spacing w:line="276" w:lineRule="auto"/>
        <w:jc w:val="both"/>
        <w:rPr>
          <w:rFonts w:asciiTheme="minorHAnsi" w:hAnsiTheme="minorHAnsi" w:cstheme="minorHAnsi"/>
          <w:b/>
        </w:rPr>
      </w:pPr>
    </w:p>
    <w:p w:rsidR="00316847" w:rsidRPr="00CB40F3" w:rsidRDefault="00B73FA9" w:rsidP="00AF42B0">
      <w:pPr>
        <w:pStyle w:val="ListParagraph"/>
        <w:numPr>
          <w:ilvl w:val="0"/>
          <w:numId w:val="14"/>
        </w:numPr>
        <w:spacing w:line="276" w:lineRule="auto"/>
        <w:rPr>
          <w:rFonts w:asciiTheme="minorHAnsi" w:hAnsiTheme="minorHAnsi" w:cstheme="minorHAnsi"/>
        </w:rPr>
      </w:pPr>
      <w:r w:rsidRPr="00CB40F3">
        <w:rPr>
          <w:rFonts w:asciiTheme="minorHAnsi" w:hAnsiTheme="minorHAnsi" w:cstheme="minorHAnsi"/>
        </w:rPr>
        <w:t>TB</w:t>
      </w:r>
      <w:r w:rsidR="001D1789" w:rsidRPr="00CB40F3">
        <w:rPr>
          <w:rFonts w:asciiTheme="minorHAnsi" w:hAnsiTheme="minorHAnsi" w:cstheme="minorHAnsi"/>
        </w:rPr>
        <w:t>-</w:t>
      </w:r>
      <w:r w:rsidRPr="00CB40F3">
        <w:rPr>
          <w:rFonts w:asciiTheme="minorHAnsi" w:hAnsiTheme="minorHAnsi" w:cstheme="minorHAnsi"/>
        </w:rPr>
        <w:t xml:space="preserve">Diabetes </w:t>
      </w:r>
      <w:r w:rsidRPr="00CB40F3">
        <w:rPr>
          <w:rFonts w:asciiTheme="minorHAnsi" w:hAnsiTheme="minorHAnsi" w:cstheme="minorHAnsi"/>
          <w:spacing w:val="-3"/>
        </w:rPr>
        <w:t>co</w:t>
      </w:r>
      <w:r w:rsidR="001D1789" w:rsidRPr="00CB40F3">
        <w:rPr>
          <w:rFonts w:asciiTheme="minorHAnsi" w:hAnsiTheme="minorHAnsi" w:cstheme="minorHAnsi"/>
          <w:spacing w:val="-3"/>
        </w:rPr>
        <w:t>-</w:t>
      </w:r>
      <w:r w:rsidRPr="00CB40F3">
        <w:rPr>
          <w:rFonts w:asciiTheme="minorHAnsi" w:hAnsiTheme="minorHAnsi" w:cstheme="minorHAnsi"/>
        </w:rPr>
        <w:t>morbidity and prevalencestudies.</w:t>
      </w:r>
    </w:p>
    <w:p w:rsidR="00316847" w:rsidRPr="00CB40F3" w:rsidRDefault="00B73FA9" w:rsidP="00AF42B0">
      <w:pPr>
        <w:pStyle w:val="ListParagraph"/>
        <w:numPr>
          <w:ilvl w:val="0"/>
          <w:numId w:val="14"/>
        </w:numPr>
        <w:spacing w:line="276" w:lineRule="auto"/>
        <w:rPr>
          <w:rFonts w:asciiTheme="minorHAnsi" w:hAnsiTheme="minorHAnsi" w:cstheme="minorHAnsi"/>
        </w:rPr>
      </w:pPr>
      <w:r w:rsidRPr="00CB40F3">
        <w:rPr>
          <w:rFonts w:asciiTheme="minorHAnsi" w:hAnsiTheme="minorHAnsi" w:cstheme="minorHAnsi"/>
        </w:rPr>
        <w:t>TB-smoking co</w:t>
      </w:r>
      <w:r w:rsidR="001D1789" w:rsidRPr="00CB40F3">
        <w:rPr>
          <w:rFonts w:asciiTheme="minorHAnsi" w:hAnsiTheme="minorHAnsi" w:cstheme="minorHAnsi"/>
        </w:rPr>
        <w:t>-</w:t>
      </w:r>
      <w:r w:rsidRPr="00CB40F3">
        <w:rPr>
          <w:rFonts w:asciiTheme="minorHAnsi" w:hAnsiTheme="minorHAnsi" w:cstheme="minorHAnsi"/>
        </w:rPr>
        <w:t>morbidity and prevalencestudies.</w:t>
      </w:r>
    </w:p>
    <w:p w:rsidR="00316847" w:rsidRPr="00CB40F3" w:rsidRDefault="00B73FA9" w:rsidP="00AF42B0">
      <w:pPr>
        <w:pStyle w:val="ListParagraph"/>
        <w:numPr>
          <w:ilvl w:val="0"/>
          <w:numId w:val="14"/>
        </w:numPr>
        <w:spacing w:line="276" w:lineRule="auto"/>
        <w:rPr>
          <w:rFonts w:asciiTheme="minorHAnsi" w:hAnsiTheme="minorHAnsi" w:cstheme="minorHAnsi"/>
        </w:rPr>
      </w:pPr>
      <w:r w:rsidRPr="00CB40F3">
        <w:rPr>
          <w:rFonts w:asciiTheme="minorHAnsi" w:hAnsiTheme="minorHAnsi" w:cstheme="minorHAnsi"/>
        </w:rPr>
        <w:t xml:space="preserve">TB-drug addiction studies </w:t>
      </w:r>
    </w:p>
    <w:p w:rsidR="00316847" w:rsidRPr="00CB40F3" w:rsidRDefault="00C70791" w:rsidP="00AF42B0">
      <w:pPr>
        <w:pStyle w:val="ListParagraph"/>
        <w:numPr>
          <w:ilvl w:val="0"/>
          <w:numId w:val="14"/>
        </w:numPr>
        <w:spacing w:line="276" w:lineRule="auto"/>
        <w:rPr>
          <w:rFonts w:asciiTheme="minorHAnsi" w:hAnsiTheme="minorHAnsi" w:cstheme="minorHAnsi"/>
        </w:rPr>
      </w:pPr>
      <w:r w:rsidRPr="00CB40F3">
        <w:rPr>
          <w:rFonts w:asciiTheme="minorHAnsi" w:hAnsiTheme="minorHAnsi" w:cstheme="minorHAnsi"/>
        </w:rPr>
        <w:t>TB-</w:t>
      </w:r>
      <w:r w:rsidR="001D1789" w:rsidRPr="00CB40F3">
        <w:rPr>
          <w:rFonts w:asciiTheme="minorHAnsi" w:hAnsiTheme="minorHAnsi" w:cstheme="minorHAnsi"/>
        </w:rPr>
        <w:t>u</w:t>
      </w:r>
      <w:r w:rsidRPr="00CB40F3">
        <w:rPr>
          <w:rFonts w:asciiTheme="minorHAnsi" w:hAnsiTheme="minorHAnsi" w:cstheme="minorHAnsi"/>
        </w:rPr>
        <w:t xml:space="preserve">ndernutrition studies </w:t>
      </w:r>
    </w:p>
    <w:p w:rsidR="00316847" w:rsidRPr="00CB40F3" w:rsidRDefault="00316847"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6"/>
        </w:numPr>
        <w:spacing w:line="276" w:lineRule="auto"/>
        <w:rPr>
          <w:rFonts w:asciiTheme="minorHAnsi" w:hAnsiTheme="minorHAnsi" w:cstheme="minorHAnsi"/>
          <w:b/>
        </w:rPr>
      </w:pPr>
      <w:r w:rsidRPr="00CB40F3">
        <w:rPr>
          <w:rFonts w:asciiTheme="minorHAnsi" w:hAnsiTheme="minorHAnsi" w:cstheme="minorHAnsi"/>
          <w:b/>
        </w:rPr>
        <w:t>Laboratory</w:t>
      </w:r>
      <w:r w:rsidR="00237213" w:rsidRPr="00CB40F3">
        <w:rPr>
          <w:rFonts w:asciiTheme="minorHAnsi" w:hAnsiTheme="minorHAnsi" w:cstheme="minorHAnsi"/>
          <w:b/>
        </w:rPr>
        <w:t xml:space="preserve">, </w:t>
      </w:r>
      <w:r w:rsidRPr="00CB40F3">
        <w:rPr>
          <w:rFonts w:asciiTheme="minorHAnsi" w:hAnsiTheme="minorHAnsi" w:cstheme="minorHAnsi"/>
          <w:b/>
        </w:rPr>
        <w:t>supply chain</w:t>
      </w:r>
      <w:r w:rsidR="00237213" w:rsidRPr="00CB40F3">
        <w:rPr>
          <w:rFonts w:asciiTheme="minorHAnsi" w:hAnsiTheme="minorHAnsi" w:cstheme="minorHAnsi"/>
          <w:b/>
        </w:rPr>
        <w:t xml:space="preserve">, </w:t>
      </w:r>
      <w:r w:rsidRPr="00CB40F3">
        <w:rPr>
          <w:rFonts w:asciiTheme="minorHAnsi" w:hAnsiTheme="minorHAnsi" w:cstheme="minorHAnsi"/>
          <w:b/>
        </w:rPr>
        <w:t>sample</w:t>
      </w:r>
      <w:r w:rsidR="00CB072C">
        <w:rPr>
          <w:rFonts w:asciiTheme="minorHAnsi" w:hAnsiTheme="minorHAnsi" w:cstheme="minorHAnsi"/>
          <w:b/>
        </w:rPr>
        <w:t xml:space="preserve"> </w:t>
      </w:r>
      <w:r w:rsidRPr="00CB40F3">
        <w:rPr>
          <w:rFonts w:asciiTheme="minorHAnsi" w:hAnsiTheme="minorHAnsi" w:cstheme="minorHAnsi"/>
          <w:b/>
        </w:rPr>
        <w:t>transportation</w:t>
      </w:r>
    </w:p>
    <w:p w:rsidR="00316847" w:rsidRPr="00CB40F3" w:rsidRDefault="00316847" w:rsidP="00AF42B0">
      <w:pPr>
        <w:spacing w:line="276" w:lineRule="auto"/>
        <w:jc w:val="both"/>
        <w:rPr>
          <w:rFonts w:asciiTheme="minorHAnsi" w:hAnsiTheme="minorHAnsi" w:cstheme="minorHAnsi"/>
          <w:b/>
        </w:rPr>
      </w:pPr>
    </w:p>
    <w:p w:rsidR="00316847" w:rsidRPr="00CB40F3" w:rsidRDefault="00B73FA9" w:rsidP="00AF42B0">
      <w:pPr>
        <w:pStyle w:val="ListParagraph"/>
        <w:numPr>
          <w:ilvl w:val="0"/>
          <w:numId w:val="15"/>
        </w:numPr>
        <w:spacing w:line="276" w:lineRule="auto"/>
        <w:rPr>
          <w:rFonts w:asciiTheme="minorHAnsi" w:hAnsiTheme="minorHAnsi" w:cstheme="minorHAnsi"/>
        </w:rPr>
      </w:pPr>
      <w:r w:rsidRPr="00CB40F3">
        <w:rPr>
          <w:rFonts w:asciiTheme="minorHAnsi" w:hAnsiTheme="minorHAnsi" w:cstheme="minorHAnsi"/>
        </w:rPr>
        <w:t xml:space="preserve">Use of Information Communication Technology </w:t>
      </w:r>
      <w:r w:rsidR="00237213" w:rsidRPr="00CB40F3">
        <w:rPr>
          <w:rFonts w:asciiTheme="minorHAnsi" w:hAnsiTheme="minorHAnsi" w:cstheme="minorHAnsi"/>
        </w:rPr>
        <w:t xml:space="preserve">(ICT) </w:t>
      </w:r>
      <w:r w:rsidRPr="00CB40F3">
        <w:rPr>
          <w:rFonts w:asciiTheme="minorHAnsi" w:hAnsiTheme="minorHAnsi" w:cstheme="minorHAnsi"/>
        </w:rPr>
        <w:t>for lab</w:t>
      </w:r>
      <w:r w:rsidR="00CB072C">
        <w:rPr>
          <w:rFonts w:asciiTheme="minorHAnsi" w:hAnsiTheme="minorHAnsi" w:cstheme="minorHAnsi"/>
        </w:rPr>
        <w:t xml:space="preserve"> </w:t>
      </w:r>
      <w:r w:rsidRPr="00CB40F3">
        <w:rPr>
          <w:rFonts w:asciiTheme="minorHAnsi" w:hAnsiTheme="minorHAnsi" w:cstheme="minorHAnsi"/>
        </w:rPr>
        <w:t>information</w:t>
      </w:r>
      <w:r w:rsidR="00CB072C">
        <w:rPr>
          <w:rFonts w:asciiTheme="minorHAnsi" w:hAnsiTheme="minorHAnsi" w:cstheme="minorHAnsi"/>
        </w:rPr>
        <w:t xml:space="preserve"> </w:t>
      </w:r>
      <w:r w:rsidRPr="00CB40F3">
        <w:rPr>
          <w:rFonts w:asciiTheme="minorHAnsi" w:hAnsiTheme="minorHAnsi" w:cstheme="minorHAnsi"/>
        </w:rPr>
        <w:t>systems and its effect on patient tracking and preventing pre-treatment loss to follow-up.</w:t>
      </w:r>
    </w:p>
    <w:p w:rsidR="00316847" w:rsidRPr="00CB40F3" w:rsidRDefault="00B73FA9" w:rsidP="00AF42B0">
      <w:pPr>
        <w:pStyle w:val="ListParagraph"/>
        <w:numPr>
          <w:ilvl w:val="0"/>
          <w:numId w:val="15"/>
        </w:numPr>
        <w:spacing w:line="276" w:lineRule="auto"/>
        <w:rPr>
          <w:rFonts w:asciiTheme="minorHAnsi" w:hAnsiTheme="minorHAnsi" w:cstheme="minorHAnsi"/>
        </w:rPr>
      </w:pPr>
      <w:r w:rsidRPr="00CB40F3">
        <w:rPr>
          <w:rFonts w:asciiTheme="minorHAnsi" w:hAnsiTheme="minorHAnsi" w:cstheme="minorHAnsi"/>
        </w:rPr>
        <w:t>Studies to evaluate / modify lab quality assurance</w:t>
      </w:r>
      <w:r w:rsidR="00CB072C">
        <w:rPr>
          <w:rFonts w:asciiTheme="minorHAnsi" w:hAnsiTheme="minorHAnsi" w:cstheme="minorHAnsi"/>
        </w:rPr>
        <w:t xml:space="preserve"> </w:t>
      </w:r>
      <w:r w:rsidRPr="00CB40F3">
        <w:rPr>
          <w:rFonts w:asciiTheme="minorHAnsi" w:hAnsiTheme="minorHAnsi" w:cstheme="minorHAnsi"/>
        </w:rPr>
        <w:t>protocols.</w:t>
      </w:r>
    </w:p>
    <w:p w:rsidR="00316847" w:rsidRPr="00CB40F3" w:rsidRDefault="00B73FA9" w:rsidP="00AF42B0">
      <w:pPr>
        <w:pStyle w:val="ListParagraph"/>
        <w:numPr>
          <w:ilvl w:val="0"/>
          <w:numId w:val="15"/>
        </w:numPr>
        <w:spacing w:line="276" w:lineRule="auto"/>
        <w:rPr>
          <w:rFonts w:asciiTheme="minorHAnsi" w:hAnsiTheme="minorHAnsi" w:cstheme="minorHAnsi"/>
        </w:rPr>
      </w:pPr>
      <w:r w:rsidRPr="00CB40F3">
        <w:rPr>
          <w:rFonts w:asciiTheme="minorHAnsi" w:hAnsiTheme="minorHAnsi" w:cstheme="minorHAnsi"/>
        </w:rPr>
        <w:t>Cost</w:t>
      </w:r>
      <w:r w:rsidR="00237213" w:rsidRPr="00CB40F3">
        <w:rPr>
          <w:rFonts w:asciiTheme="minorHAnsi" w:hAnsiTheme="minorHAnsi" w:cstheme="minorHAnsi"/>
        </w:rPr>
        <w:t>-</w:t>
      </w:r>
      <w:r w:rsidRPr="00CB40F3">
        <w:rPr>
          <w:rFonts w:asciiTheme="minorHAnsi" w:hAnsiTheme="minorHAnsi" w:cstheme="minorHAnsi"/>
        </w:rPr>
        <w:t>effective solutions for supply chain management and</w:t>
      </w:r>
      <w:r w:rsidR="00237213" w:rsidRPr="00CB40F3">
        <w:rPr>
          <w:rFonts w:asciiTheme="minorHAnsi" w:hAnsiTheme="minorHAnsi" w:cstheme="minorHAnsi"/>
        </w:rPr>
        <w:t>/</w:t>
      </w:r>
      <w:r w:rsidRPr="00CB40F3">
        <w:rPr>
          <w:rFonts w:asciiTheme="minorHAnsi" w:hAnsiTheme="minorHAnsi" w:cstheme="minorHAnsi"/>
        </w:rPr>
        <w:t xml:space="preserve">or sample transportation (especially in remote areas with no </w:t>
      </w:r>
      <w:r w:rsidR="00237213" w:rsidRPr="00CB40F3">
        <w:rPr>
          <w:rFonts w:asciiTheme="minorHAnsi" w:hAnsiTheme="minorHAnsi" w:cstheme="minorHAnsi"/>
        </w:rPr>
        <w:t>l</w:t>
      </w:r>
      <w:r w:rsidRPr="00CB40F3">
        <w:rPr>
          <w:rFonts w:asciiTheme="minorHAnsi" w:hAnsiTheme="minorHAnsi" w:cstheme="minorHAnsi"/>
        </w:rPr>
        <w:t>aboratory facility) with special reference to Hub</w:t>
      </w:r>
      <w:r w:rsidR="00237213" w:rsidRPr="00CB40F3">
        <w:rPr>
          <w:rFonts w:asciiTheme="minorHAnsi" w:hAnsiTheme="minorHAnsi" w:cstheme="minorHAnsi"/>
        </w:rPr>
        <w:t>-</w:t>
      </w:r>
      <w:r w:rsidRPr="00CB40F3">
        <w:rPr>
          <w:rFonts w:asciiTheme="minorHAnsi" w:hAnsiTheme="minorHAnsi" w:cstheme="minorHAnsi"/>
        </w:rPr>
        <w:t>and</w:t>
      </w:r>
      <w:r w:rsidR="00237213" w:rsidRPr="00CB40F3">
        <w:rPr>
          <w:rFonts w:asciiTheme="minorHAnsi" w:hAnsiTheme="minorHAnsi" w:cstheme="minorHAnsi"/>
        </w:rPr>
        <w:t>-</w:t>
      </w:r>
      <w:r w:rsidRPr="00CB40F3">
        <w:rPr>
          <w:rFonts w:asciiTheme="minorHAnsi" w:hAnsiTheme="minorHAnsi" w:cstheme="minorHAnsi"/>
        </w:rPr>
        <w:t>Spoke model.</w:t>
      </w:r>
    </w:p>
    <w:p w:rsidR="00316847" w:rsidRPr="00CB40F3" w:rsidRDefault="00316847"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6"/>
        </w:numPr>
        <w:spacing w:line="276" w:lineRule="auto"/>
        <w:rPr>
          <w:rFonts w:asciiTheme="minorHAnsi" w:hAnsiTheme="minorHAnsi" w:cstheme="minorHAnsi"/>
          <w:b/>
        </w:rPr>
      </w:pPr>
      <w:r w:rsidRPr="00CB40F3">
        <w:rPr>
          <w:rFonts w:asciiTheme="minorHAnsi" w:hAnsiTheme="minorHAnsi" w:cstheme="minorHAnsi"/>
          <w:b/>
        </w:rPr>
        <w:lastRenderedPageBreak/>
        <w:t>Advocacy</w:t>
      </w:r>
      <w:r w:rsidR="00237213" w:rsidRPr="00CB40F3">
        <w:rPr>
          <w:rFonts w:asciiTheme="minorHAnsi" w:hAnsiTheme="minorHAnsi" w:cstheme="minorHAnsi"/>
          <w:b/>
        </w:rPr>
        <w:t>,</w:t>
      </w:r>
      <w:r w:rsidRPr="00CB40F3">
        <w:rPr>
          <w:rFonts w:asciiTheme="minorHAnsi" w:hAnsiTheme="minorHAnsi" w:cstheme="minorHAnsi"/>
          <w:b/>
        </w:rPr>
        <w:t xml:space="preserve"> Communication</w:t>
      </w:r>
      <w:r w:rsidR="00237213" w:rsidRPr="00CB40F3">
        <w:rPr>
          <w:rFonts w:asciiTheme="minorHAnsi" w:hAnsiTheme="minorHAnsi" w:cstheme="minorHAnsi"/>
          <w:b/>
        </w:rPr>
        <w:t>,</w:t>
      </w:r>
      <w:r w:rsidRPr="00CB40F3">
        <w:rPr>
          <w:rFonts w:asciiTheme="minorHAnsi" w:hAnsiTheme="minorHAnsi" w:cstheme="minorHAnsi"/>
          <w:b/>
        </w:rPr>
        <w:t xml:space="preserve"> Social Mobilization</w:t>
      </w:r>
      <w:r w:rsidRPr="00CB40F3">
        <w:rPr>
          <w:rFonts w:asciiTheme="minorHAnsi" w:hAnsiTheme="minorHAnsi" w:cstheme="minorHAnsi"/>
          <w:b/>
          <w:spacing w:val="-2"/>
        </w:rPr>
        <w:t>(ACSM)</w:t>
      </w:r>
    </w:p>
    <w:p w:rsidR="00316847" w:rsidRPr="00CB40F3" w:rsidRDefault="00316847" w:rsidP="00AF42B0">
      <w:pPr>
        <w:spacing w:line="276" w:lineRule="auto"/>
        <w:jc w:val="both"/>
        <w:rPr>
          <w:rFonts w:asciiTheme="minorHAnsi" w:hAnsiTheme="minorHAnsi" w:cstheme="minorHAnsi"/>
          <w:b/>
        </w:rPr>
      </w:pPr>
    </w:p>
    <w:p w:rsidR="00316847" w:rsidRPr="00CB40F3" w:rsidRDefault="00B73FA9" w:rsidP="00AF42B0">
      <w:pPr>
        <w:pStyle w:val="ListParagraph"/>
        <w:numPr>
          <w:ilvl w:val="0"/>
          <w:numId w:val="16"/>
        </w:numPr>
        <w:spacing w:line="276" w:lineRule="auto"/>
        <w:rPr>
          <w:rFonts w:asciiTheme="minorHAnsi" w:hAnsiTheme="minorHAnsi" w:cstheme="minorHAnsi"/>
        </w:rPr>
      </w:pPr>
      <w:r w:rsidRPr="00CB40F3">
        <w:rPr>
          <w:rFonts w:asciiTheme="minorHAnsi" w:hAnsiTheme="minorHAnsi" w:cstheme="minorHAnsi"/>
        </w:rPr>
        <w:t>Studies to identify context</w:t>
      </w:r>
      <w:r w:rsidR="00792590" w:rsidRPr="00CB40F3">
        <w:rPr>
          <w:rFonts w:asciiTheme="minorHAnsi" w:hAnsiTheme="minorHAnsi" w:cstheme="minorHAnsi"/>
        </w:rPr>
        <w:t>-</w:t>
      </w:r>
      <w:r w:rsidRPr="00CB40F3">
        <w:rPr>
          <w:rFonts w:asciiTheme="minorHAnsi" w:hAnsiTheme="minorHAnsi" w:cstheme="minorHAnsi"/>
        </w:rPr>
        <w:t>specific communication strategies for early and complete detection of TB</w:t>
      </w:r>
      <w:r w:rsidR="00CB072C">
        <w:rPr>
          <w:rFonts w:asciiTheme="minorHAnsi" w:hAnsiTheme="minorHAnsi" w:cstheme="minorHAnsi"/>
        </w:rPr>
        <w:t xml:space="preserve"> </w:t>
      </w:r>
      <w:r w:rsidRPr="00CB40F3">
        <w:rPr>
          <w:rFonts w:asciiTheme="minorHAnsi" w:hAnsiTheme="minorHAnsi" w:cstheme="minorHAnsi"/>
        </w:rPr>
        <w:t>cases.</w:t>
      </w:r>
    </w:p>
    <w:p w:rsidR="004920C8" w:rsidRPr="00CB40F3" w:rsidRDefault="00B73FA9" w:rsidP="00AF42B0">
      <w:pPr>
        <w:pStyle w:val="ListParagraph"/>
        <w:numPr>
          <w:ilvl w:val="0"/>
          <w:numId w:val="16"/>
        </w:numPr>
        <w:spacing w:line="276" w:lineRule="auto"/>
        <w:rPr>
          <w:rFonts w:asciiTheme="minorHAnsi" w:hAnsiTheme="minorHAnsi" w:cstheme="minorHAnsi"/>
        </w:rPr>
      </w:pPr>
      <w:r w:rsidRPr="00CB40F3">
        <w:rPr>
          <w:rFonts w:asciiTheme="minorHAnsi" w:hAnsiTheme="minorHAnsi" w:cstheme="minorHAnsi"/>
        </w:rPr>
        <w:t xml:space="preserve">Research on community engagement/community ownership activities as </w:t>
      </w:r>
      <w:r w:rsidR="00792590" w:rsidRPr="00CB40F3">
        <w:rPr>
          <w:rFonts w:asciiTheme="minorHAnsi" w:hAnsiTheme="minorHAnsi" w:cstheme="minorHAnsi"/>
        </w:rPr>
        <w:t xml:space="preserve">a </w:t>
      </w:r>
      <w:r w:rsidRPr="00CB40F3">
        <w:rPr>
          <w:rFonts w:asciiTheme="minorHAnsi" w:hAnsiTheme="minorHAnsi" w:cstheme="minorHAnsi"/>
        </w:rPr>
        <w:t>part of</w:t>
      </w:r>
      <w:r w:rsidR="00CB072C">
        <w:rPr>
          <w:rFonts w:asciiTheme="minorHAnsi" w:hAnsiTheme="minorHAnsi" w:cstheme="minorHAnsi"/>
        </w:rPr>
        <w:t xml:space="preserve"> </w:t>
      </w:r>
      <w:r w:rsidRPr="00CB40F3">
        <w:rPr>
          <w:rFonts w:asciiTheme="minorHAnsi" w:hAnsiTheme="minorHAnsi" w:cstheme="minorHAnsi"/>
        </w:rPr>
        <w:t>ACSM.</w:t>
      </w:r>
    </w:p>
    <w:p w:rsidR="00316847" w:rsidRPr="00CB40F3" w:rsidRDefault="00B73FA9" w:rsidP="00AF42B0">
      <w:pPr>
        <w:pStyle w:val="ListParagraph"/>
        <w:numPr>
          <w:ilvl w:val="0"/>
          <w:numId w:val="16"/>
        </w:numPr>
        <w:spacing w:line="276" w:lineRule="auto"/>
        <w:rPr>
          <w:rFonts w:asciiTheme="minorHAnsi" w:hAnsiTheme="minorHAnsi" w:cstheme="minorHAnsi"/>
        </w:rPr>
      </w:pPr>
      <w:r w:rsidRPr="00CB40F3">
        <w:rPr>
          <w:rFonts w:asciiTheme="minorHAnsi" w:hAnsiTheme="minorHAnsi" w:cstheme="minorHAnsi"/>
        </w:rPr>
        <w:t>Community</w:t>
      </w:r>
      <w:r w:rsidR="00792590" w:rsidRPr="00CB40F3">
        <w:rPr>
          <w:rFonts w:asciiTheme="minorHAnsi" w:hAnsiTheme="minorHAnsi" w:cstheme="minorHAnsi"/>
        </w:rPr>
        <w:t>-</w:t>
      </w:r>
      <w:r w:rsidRPr="00CB40F3">
        <w:rPr>
          <w:rFonts w:asciiTheme="minorHAnsi" w:hAnsiTheme="minorHAnsi" w:cstheme="minorHAnsi"/>
        </w:rPr>
        <w:t>driven models to evaluate the quality of NTEP services using grass root level workers and community representatives for timely</w:t>
      </w:r>
      <w:r w:rsidR="00CB072C">
        <w:rPr>
          <w:rFonts w:asciiTheme="minorHAnsi" w:hAnsiTheme="minorHAnsi" w:cstheme="minorHAnsi"/>
        </w:rPr>
        <w:t xml:space="preserve"> </w:t>
      </w:r>
      <w:r w:rsidRPr="00CB40F3">
        <w:rPr>
          <w:rFonts w:asciiTheme="minorHAnsi" w:hAnsiTheme="minorHAnsi" w:cstheme="minorHAnsi"/>
        </w:rPr>
        <w:t>intervention.</w:t>
      </w:r>
    </w:p>
    <w:p w:rsidR="00316847" w:rsidRPr="00CB40F3" w:rsidRDefault="00B73FA9" w:rsidP="00AF42B0">
      <w:pPr>
        <w:pStyle w:val="ListParagraph"/>
        <w:numPr>
          <w:ilvl w:val="0"/>
          <w:numId w:val="16"/>
        </w:numPr>
        <w:spacing w:line="276" w:lineRule="auto"/>
        <w:rPr>
          <w:rFonts w:asciiTheme="minorHAnsi" w:hAnsiTheme="minorHAnsi" w:cstheme="minorHAnsi"/>
        </w:rPr>
      </w:pPr>
      <w:r w:rsidRPr="00CB40F3">
        <w:rPr>
          <w:rFonts w:asciiTheme="minorHAnsi" w:hAnsiTheme="minorHAnsi" w:cstheme="minorHAnsi"/>
        </w:rPr>
        <w:t>Studies on care seeking behavior among migrants and hard to reach groups in</w:t>
      </w:r>
      <w:r w:rsidR="00CB072C">
        <w:rPr>
          <w:rFonts w:asciiTheme="minorHAnsi" w:hAnsiTheme="minorHAnsi" w:cstheme="minorHAnsi"/>
        </w:rPr>
        <w:t xml:space="preserve"> </w:t>
      </w:r>
      <w:r w:rsidRPr="00CB40F3">
        <w:rPr>
          <w:rFonts w:asciiTheme="minorHAnsi" w:hAnsiTheme="minorHAnsi" w:cstheme="minorHAnsi"/>
        </w:rPr>
        <w:t>NTEP.</w:t>
      </w:r>
    </w:p>
    <w:p w:rsidR="00316847" w:rsidRPr="00CB40F3" w:rsidRDefault="00316847" w:rsidP="00AF42B0">
      <w:pPr>
        <w:spacing w:line="276" w:lineRule="auto"/>
        <w:jc w:val="both"/>
        <w:rPr>
          <w:rFonts w:asciiTheme="minorHAnsi" w:hAnsiTheme="minorHAnsi" w:cstheme="minorHAnsi"/>
        </w:rPr>
      </w:pPr>
    </w:p>
    <w:p w:rsidR="00316847" w:rsidRPr="00CB40F3" w:rsidRDefault="00B73FA9" w:rsidP="00AF42B0">
      <w:pPr>
        <w:pStyle w:val="ListParagraph"/>
        <w:numPr>
          <w:ilvl w:val="0"/>
          <w:numId w:val="6"/>
        </w:numPr>
        <w:spacing w:line="276" w:lineRule="auto"/>
        <w:rPr>
          <w:rFonts w:asciiTheme="minorHAnsi" w:hAnsiTheme="minorHAnsi" w:cstheme="minorHAnsi"/>
          <w:b/>
        </w:rPr>
      </w:pPr>
      <w:r w:rsidRPr="00CB40F3">
        <w:rPr>
          <w:rFonts w:asciiTheme="minorHAnsi" w:hAnsiTheme="minorHAnsi" w:cstheme="minorHAnsi"/>
          <w:b/>
        </w:rPr>
        <w:t xml:space="preserve">Collaborative studies </w:t>
      </w:r>
      <w:r w:rsidR="003B2504" w:rsidRPr="00CB40F3">
        <w:rPr>
          <w:rFonts w:asciiTheme="minorHAnsi" w:hAnsiTheme="minorHAnsi" w:cstheme="minorHAnsi"/>
          <w:b/>
        </w:rPr>
        <w:t>with other ministries</w:t>
      </w:r>
    </w:p>
    <w:p w:rsidR="00316847" w:rsidRPr="00CB40F3" w:rsidRDefault="00316847" w:rsidP="00AF42B0">
      <w:pPr>
        <w:spacing w:line="276" w:lineRule="auto"/>
        <w:jc w:val="both"/>
        <w:rPr>
          <w:rFonts w:asciiTheme="minorHAnsi" w:hAnsiTheme="minorHAnsi" w:cstheme="minorHAnsi"/>
          <w:b/>
        </w:rPr>
      </w:pPr>
    </w:p>
    <w:p w:rsidR="00316847" w:rsidRPr="00CB40F3" w:rsidRDefault="00B73FA9" w:rsidP="00AF42B0">
      <w:pPr>
        <w:pStyle w:val="ListParagraph"/>
        <w:numPr>
          <w:ilvl w:val="0"/>
          <w:numId w:val="17"/>
        </w:numPr>
        <w:spacing w:line="276" w:lineRule="auto"/>
        <w:rPr>
          <w:rFonts w:asciiTheme="minorHAnsi" w:hAnsiTheme="minorHAnsi" w:cstheme="minorHAnsi"/>
        </w:rPr>
      </w:pPr>
      <w:r w:rsidRPr="00CB40F3">
        <w:rPr>
          <w:rFonts w:asciiTheme="minorHAnsi" w:hAnsiTheme="minorHAnsi" w:cstheme="minorHAnsi"/>
        </w:rPr>
        <w:t xml:space="preserve">Yoga- Ayurveda intervention studies </w:t>
      </w:r>
      <w:r w:rsidRPr="00CB40F3">
        <w:rPr>
          <w:rFonts w:asciiTheme="minorHAnsi" w:hAnsiTheme="minorHAnsi" w:cstheme="minorHAnsi"/>
          <w:spacing w:val="-3"/>
        </w:rPr>
        <w:t xml:space="preserve">to </w:t>
      </w:r>
      <w:r w:rsidR="003B2504" w:rsidRPr="00CB40F3">
        <w:rPr>
          <w:rFonts w:asciiTheme="minorHAnsi" w:hAnsiTheme="minorHAnsi" w:cstheme="minorHAnsi"/>
          <w:spacing w:val="-3"/>
        </w:rPr>
        <w:t>identify</w:t>
      </w:r>
      <w:r w:rsidR="003B2504" w:rsidRPr="00CB40F3">
        <w:rPr>
          <w:rFonts w:asciiTheme="minorHAnsi" w:hAnsiTheme="minorHAnsi" w:cstheme="minorHAnsi"/>
        </w:rPr>
        <w:t xml:space="preserve"> the</w:t>
      </w:r>
      <w:r w:rsidRPr="00CB40F3">
        <w:rPr>
          <w:rFonts w:asciiTheme="minorHAnsi" w:hAnsiTheme="minorHAnsi" w:cstheme="minorHAnsi"/>
        </w:rPr>
        <w:t xml:space="preserve"> beneficial effects along with </w:t>
      </w:r>
      <w:r w:rsidR="003B2504" w:rsidRPr="00CB40F3">
        <w:rPr>
          <w:rFonts w:asciiTheme="minorHAnsi" w:hAnsiTheme="minorHAnsi" w:cstheme="minorHAnsi"/>
        </w:rPr>
        <w:t xml:space="preserve">the </w:t>
      </w:r>
      <w:r w:rsidRPr="00CB40F3">
        <w:rPr>
          <w:rFonts w:asciiTheme="minorHAnsi" w:hAnsiTheme="minorHAnsi" w:cstheme="minorHAnsi"/>
        </w:rPr>
        <w:t>conventional drug treatment</w:t>
      </w:r>
      <w:r w:rsidR="003B2504" w:rsidRPr="00CB40F3">
        <w:rPr>
          <w:rFonts w:asciiTheme="minorHAnsi" w:hAnsiTheme="minorHAnsi" w:cstheme="minorHAnsi"/>
        </w:rPr>
        <w:t xml:space="preserve"> (</w:t>
      </w:r>
      <w:r w:rsidRPr="00CB40F3">
        <w:rPr>
          <w:rFonts w:asciiTheme="minorHAnsi" w:hAnsiTheme="minorHAnsi" w:cstheme="minorHAnsi"/>
        </w:rPr>
        <w:t>better</w:t>
      </w:r>
      <w:r w:rsidR="003B2504" w:rsidRPr="00CB40F3">
        <w:rPr>
          <w:rFonts w:asciiTheme="minorHAnsi" w:hAnsiTheme="minorHAnsi" w:cstheme="minorHAnsi"/>
        </w:rPr>
        <w:t>/</w:t>
      </w:r>
      <w:r w:rsidRPr="00CB40F3">
        <w:rPr>
          <w:rFonts w:asciiTheme="minorHAnsi" w:hAnsiTheme="minorHAnsi" w:cstheme="minorHAnsi"/>
        </w:rPr>
        <w:t>earlier treatment outcomes</w:t>
      </w:r>
      <w:r w:rsidR="003B2504" w:rsidRPr="00CB40F3">
        <w:rPr>
          <w:rFonts w:asciiTheme="minorHAnsi" w:hAnsiTheme="minorHAnsi" w:cstheme="minorHAnsi"/>
        </w:rPr>
        <w:t xml:space="preserve">, </w:t>
      </w:r>
      <w:r w:rsidRPr="00CB40F3">
        <w:rPr>
          <w:rFonts w:asciiTheme="minorHAnsi" w:hAnsiTheme="minorHAnsi" w:cstheme="minorHAnsi"/>
        </w:rPr>
        <w:t>amelioration of drug induced</w:t>
      </w:r>
      <w:r w:rsidR="003B2504" w:rsidRPr="00CB40F3">
        <w:rPr>
          <w:rFonts w:asciiTheme="minorHAnsi" w:hAnsiTheme="minorHAnsi" w:cstheme="minorHAnsi"/>
        </w:rPr>
        <w:t xml:space="preserve"> side-</w:t>
      </w:r>
      <w:r w:rsidRPr="00CB40F3">
        <w:rPr>
          <w:rFonts w:asciiTheme="minorHAnsi" w:hAnsiTheme="minorHAnsi" w:cstheme="minorHAnsi"/>
        </w:rPr>
        <w:t>effects</w:t>
      </w:r>
      <w:r w:rsidR="003B2504" w:rsidRPr="00CB40F3">
        <w:rPr>
          <w:rFonts w:asciiTheme="minorHAnsi" w:hAnsiTheme="minorHAnsi" w:cstheme="minorHAnsi"/>
        </w:rPr>
        <w:t>, etc</w:t>
      </w:r>
      <w:r w:rsidRPr="00CB40F3">
        <w:rPr>
          <w:rFonts w:asciiTheme="minorHAnsi" w:hAnsiTheme="minorHAnsi" w:cstheme="minorHAnsi"/>
        </w:rPr>
        <w:t>.</w:t>
      </w:r>
      <w:r w:rsidR="003B2504" w:rsidRPr="00CB40F3">
        <w:rPr>
          <w:rFonts w:asciiTheme="minorHAnsi" w:hAnsiTheme="minorHAnsi" w:cstheme="minorHAnsi"/>
        </w:rPr>
        <w:t>)</w:t>
      </w:r>
    </w:p>
    <w:p w:rsidR="003B2504" w:rsidRPr="00CB40F3" w:rsidRDefault="003B2504" w:rsidP="00AF42B0">
      <w:pPr>
        <w:pStyle w:val="ListParagraph"/>
        <w:numPr>
          <w:ilvl w:val="0"/>
          <w:numId w:val="17"/>
        </w:numPr>
        <w:spacing w:line="276" w:lineRule="auto"/>
        <w:rPr>
          <w:rFonts w:asciiTheme="minorHAnsi" w:hAnsiTheme="minorHAnsi" w:cstheme="minorHAnsi"/>
        </w:rPr>
      </w:pPr>
      <w:r w:rsidRPr="00CB40F3">
        <w:rPr>
          <w:rFonts w:asciiTheme="minorHAnsi" w:hAnsiTheme="minorHAnsi" w:cstheme="minorHAnsi"/>
          <w:color w:val="222222"/>
          <w:shd w:val="clear" w:color="auto" w:fill="FFFFFF"/>
        </w:rPr>
        <w:t>Linkages with veterinary public health</w:t>
      </w:r>
      <w:r w:rsidR="00FB2E42" w:rsidRPr="00CB40F3">
        <w:rPr>
          <w:rFonts w:asciiTheme="minorHAnsi" w:hAnsiTheme="minorHAnsi" w:cstheme="minorHAnsi"/>
          <w:color w:val="222222"/>
          <w:shd w:val="clear" w:color="auto" w:fill="FFFFFF"/>
        </w:rPr>
        <w:t xml:space="preserve">: studies on </w:t>
      </w:r>
      <w:r w:rsidRPr="00CB40F3">
        <w:rPr>
          <w:rFonts w:asciiTheme="minorHAnsi" w:hAnsiTheme="minorHAnsi" w:cstheme="minorHAnsi"/>
          <w:color w:val="222222"/>
          <w:shd w:val="clear" w:color="auto" w:fill="FFFFFF"/>
        </w:rPr>
        <w:t xml:space="preserve">bovine </w:t>
      </w:r>
      <w:r w:rsidR="00FB2E42" w:rsidRPr="00CB40F3">
        <w:rPr>
          <w:rFonts w:asciiTheme="minorHAnsi" w:hAnsiTheme="minorHAnsi" w:cstheme="minorHAnsi"/>
          <w:color w:val="222222"/>
          <w:shd w:val="clear" w:color="auto" w:fill="FFFFFF"/>
        </w:rPr>
        <w:t xml:space="preserve"> </w:t>
      </w:r>
      <w:r w:rsidRPr="00CB40F3">
        <w:rPr>
          <w:rFonts w:asciiTheme="minorHAnsi" w:hAnsiTheme="minorHAnsi" w:cstheme="minorHAnsi"/>
          <w:color w:val="222222"/>
          <w:shd w:val="clear" w:color="auto" w:fill="FFFFFF"/>
        </w:rPr>
        <w:t>TB</w:t>
      </w:r>
      <w:r w:rsidR="00FB2E42" w:rsidRPr="00CB40F3">
        <w:rPr>
          <w:rFonts w:asciiTheme="minorHAnsi" w:hAnsiTheme="minorHAnsi" w:cstheme="minorHAnsi"/>
          <w:color w:val="222222"/>
          <w:shd w:val="clear" w:color="auto" w:fill="FFFFFF"/>
        </w:rPr>
        <w:t>.</w:t>
      </w:r>
    </w:p>
    <w:sectPr w:rsidR="003B2504" w:rsidRPr="00CB40F3" w:rsidSect="00D469DB">
      <w:pgSz w:w="11910" w:h="16840" w:code="9"/>
      <w:pgMar w:top="1440" w:right="1440" w:bottom="1440" w:left="144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15827"/>
    <w:multiLevelType w:val="hybridMultilevel"/>
    <w:tmpl w:val="0F4AF3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183469"/>
    <w:multiLevelType w:val="hybridMultilevel"/>
    <w:tmpl w:val="B62069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816ECE"/>
    <w:multiLevelType w:val="hybridMultilevel"/>
    <w:tmpl w:val="2F402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D52571"/>
    <w:multiLevelType w:val="hybridMultilevel"/>
    <w:tmpl w:val="69D44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53E535E"/>
    <w:multiLevelType w:val="hybridMultilevel"/>
    <w:tmpl w:val="117042EC"/>
    <w:lvl w:ilvl="0" w:tplc="CAC0D652">
      <w:numFmt w:val="bullet"/>
      <w:lvlText w:val=""/>
      <w:lvlJc w:val="left"/>
      <w:pPr>
        <w:ind w:left="1651" w:hanging="360"/>
      </w:pPr>
      <w:rPr>
        <w:rFonts w:hint="default"/>
        <w:w w:val="100"/>
        <w:lang w:val="en-US" w:eastAsia="en-US" w:bidi="en-US"/>
      </w:rPr>
    </w:lvl>
    <w:lvl w:ilvl="1" w:tplc="862E0D00">
      <w:numFmt w:val="bullet"/>
      <w:lvlText w:val=""/>
      <w:lvlJc w:val="left"/>
      <w:pPr>
        <w:ind w:left="1743" w:hanging="269"/>
      </w:pPr>
      <w:rPr>
        <w:rFonts w:ascii="Symbol" w:eastAsia="Symbol" w:hAnsi="Symbol" w:cs="Symbol" w:hint="default"/>
        <w:w w:val="100"/>
        <w:sz w:val="24"/>
        <w:szCs w:val="24"/>
        <w:lang w:val="en-US" w:eastAsia="en-US" w:bidi="en-US"/>
      </w:rPr>
    </w:lvl>
    <w:lvl w:ilvl="2" w:tplc="2DF42FFE">
      <w:numFmt w:val="bullet"/>
      <w:lvlText w:val="•"/>
      <w:lvlJc w:val="left"/>
      <w:pPr>
        <w:ind w:left="2598" w:hanging="269"/>
      </w:pPr>
      <w:rPr>
        <w:rFonts w:hint="default"/>
        <w:lang w:val="en-US" w:eastAsia="en-US" w:bidi="en-US"/>
      </w:rPr>
    </w:lvl>
    <w:lvl w:ilvl="3" w:tplc="9222CCBA">
      <w:numFmt w:val="bullet"/>
      <w:lvlText w:val="•"/>
      <w:lvlJc w:val="left"/>
      <w:pPr>
        <w:ind w:left="3457" w:hanging="269"/>
      </w:pPr>
      <w:rPr>
        <w:rFonts w:hint="default"/>
        <w:lang w:val="en-US" w:eastAsia="en-US" w:bidi="en-US"/>
      </w:rPr>
    </w:lvl>
    <w:lvl w:ilvl="4" w:tplc="A5FC37FA">
      <w:numFmt w:val="bullet"/>
      <w:lvlText w:val="•"/>
      <w:lvlJc w:val="left"/>
      <w:pPr>
        <w:ind w:left="4316" w:hanging="269"/>
      </w:pPr>
      <w:rPr>
        <w:rFonts w:hint="default"/>
        <w:lang w:val="en-US" w:eastAsia="en-US" w:bidi="en-US"/>
      </w:rPr>
    </w:lvl>
    <w:lvl w:ilvl="5" w:tplc="EB6E595E">
      <w:numFmt w:val="bullet"/>
      <w:lvlText w:val="•"/>
      <w:lvlJc w:val="left"/>
      <w:pPr>
        <w:ind w:left="5175" w:hanging="269"/>
      </w:pPr>
      <w:rPr>
        <w:rFonts w:hint="default"/>
        <w:lang w:val="en-US" w:eastAsia="en-US" w:bidi="en-US"/>
      </w:rPr>
    </w:lvl>
    <w:lvl w:ilvl="6" w:tplc="F0B4BE8C">
      <w:numFmt w:val="bullet"/>
      <w:lvlText w:val="•"/>
      <w:lvlJc w:val="left"/>
      <w:pPr>
        <w:ind w:left="6033" w:hanging="269"/>
      </w:pPr>
      <w:rPr>
        <w:rFonts w:hint="default"/>
        <w:lang w:val="en-US" w:eastAsia="en-US" w:bidi="en-US"/>
      </w:rPr>
    </w:lvl>
    <w:lvl w:ilvl="7" w:tplc="8B8288A8">
      <w:numFmt w:val="bullet"/>
      <w:lvlText w:val="•"/>
      <w:lvlJc w:val="left"/>
      <w:pPr>
        <w:ind w:left="6892" w:hanging="269"/>
      </w:pPr>
      <w:rPr>
        <w:rFonts w:hint="default"/>
        <w:lang w:val="en-US" w:eastAsia="en-US" w:bidi="en-US"/>
      </w:rPr>
    </w:lvl>
    <w:lvl w:ilvl="8" w:tplc="36E0C260">
      <w:numFmt w:val="bullet"/>
      <w:lvlText w:val="•"/>
      <w:lvlJc w:val="left"/>
      <w:pPr>
        <w:ind w:left="7751" w:hanging="269"/>
      </w:pPr>
      <w:rPr>
        <w:rFonts w:hint="default"/>
        <w:lang w:val="en-US" w:eastAsia="en-US" w:bidi="en-US"/>
      </w:rPr>
    </w:lvl>
  </w:abstractNum>
  <w:abstractNum w:abstractNumId="5">
    <w:nsid w:val="45674D5B"/>
    <w:multiLevelType w:val="hybridMultilevel"/>
    <w:tmpl w:val="ABFA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C556A5"/>
    <w:multiLevelType w:val="hybridMultilevel"/>
    <w:tmpl w:val="9066262E"/>
    <w:lvl w:ilvl="0" w:tplc="189A52AC">
      <w:start w:val="1"/>
      <w:numFmt w:val="decimal"/>
      <w:lvlText w:val="%1."/>
      <w:lvlJc w:val="left"/>
      <w:pPr>
        <w:ind w:left="580" w:hanging="361"/>
        <w:jc w:val="right"/>
      </w:pPr>
      <w:rPr>
        <w:rFonts w:hint="default"/>
        <w:b/>
        <w:bCs/>
        <w:spacing w:val="0"/>
        <w:w w:val="87"/>
        <w:lang w:val="en-US" w:eastAsia="en-US" w:bidi="en-US"/>
      </w:rPr>
    </w:lvl>
    <w:lvl w:ilvl="1" w:tplc="E42C2C38">
      <w:numFmt w:val="bullet"/>
      <w:lvlText w:val=""/>
      <w:lvlJc w:val="left"/>
      <w:pPr>
        <w:ind w:left="1651" w:hanging="360"/>
      </w:pPr>
      <w:rPr>
        <w:rFonts w:hint="default"/>
        <w:w w:val="100"/>
        <w:lang w:val="en-US" w:eastAsia="en-US" w:bidi="en-US"/>
      </w:rPr>
    </w:lvl>
    <w:lvl w:ilvl="2" w:tplc="B5FC2A48">
      <w:numFmt w:val="bullet"/>
      <w:lvlText w:val="•"/>
      <w:lvlJc w:val="left"/>
      <w:pPr>
        <w:ind w:left="1660" w:hanging="360"/>
      </w:pPr>
      <w:rPr>
        <w:rFonts w:hint="default"/>
        <w:lang w:val="en-US" w:eastAsia="en-US" w:bidi="en-US"/>
      </w:rPr>
    </w:lvl>
    <w:lvl w:ilvl="3" w:tplc="5616103C">
      <w:numFmt w:val="bullet"/>
      <w:lvlText w:val="•"/>
      <w:lvlJc w:val="left"/>
      <w:pPr>
        <w:ind w:left="1740" w:hanging="360"/>
      </w:pPr>
      <w:rPr>
        <w:rFonts w:hint="default"/>
        <w:lang w:val="en-US" w:eastAsia="en-US" w:bidi="en-US"/>
      </w:rPr>
    </w:lvl>
    <w:lvl w:ilvl="4" w:tplc="4F609AFC">
      <w:numFmt w:val="bullet"/>
      <w:lvlText w:val="•"/>
      <w:lvlJc w:val="left"/>
      <w:pPr>
        <w:ind w:left="2844" w:hanging="360"/>
      </w:pPr>
      <w:rPr>
        <w:rFonts w:hint="default"/>
        <w:lang w:val="en-US" w:eastAsia="en-US" w:bidi="en-US"/>
      </w:rPr>
    </w:lvl>
    <w:lvl w:ilvl="5" w:tplc="5E50B2BE">
      <w:numFmt w:val="bullet"/>
      <w:lvlText w:val="•"/>
      <w:lvlJc w:val="left"/>
      <w:pPr>
        <w:ind w:left="3948" w:hanging="360"/>
      </w:pPr>
      <w:rPr>
        <w:rFonts w:hint="default"/>
        <w:lang w:val="en-US" w:eastAsia="en-US" w:bidi="en-US"/>
      </w:rPr>
    </w:lvl>
    <w:lvl w:ilvl="6" w:tplc="C5A24A24">
      <w:numFmt w:val="bullet"/>
      <w:lvlText w:val="•"/>
      <w:lvlJc w:val="left"/>
      <w:pPr>
        <w:ind w:left="5052" w:hanging="360"/>
      </w:pPr>
      <w:rPr>
        <w:rFonts w:hint="default"/>
        <w:lang w:val="en-US" w:eastAsia="en-US" w:bidi="en-US"/>
      </w:rPr>
    </w:lvl>
    <w:lvl w:ilvl="7" w:tplc="C2FAA1A4">
      <w:numFmt w:val="bullet"/>
      <w:lvlText w:val="•"/>
      <w:lvlJc w:val="left"/>
      <w:pPr>
        <w:ind w:left="6156" w:hanging="360"/>
      </w:pPr>
      <w:rPr>
        <w:rFonts w:hint="default"/>
        <w:lang w:val="en-US" w:eastAsia="en-US" w:bidi="en-US"/>
      </w:rPr>
    </w:lvl>
    <w:lvl w:ilvl="8" w:tplc="BE5A213A">
      <w:numFmt w:val="bullet"/>
      <w:lvlText w:val="•"/>
      <w:lvlJc w:val="left"/>
      <w:pPr>
        <w:ind w:left="7260" w:hanging="360"/>
      </w:pPr>
      <w:rPr>
        <w:rFonts w:hint="default"/>
        <w:lang w:val="en-US" w:eastAsia="en-US" w:bidi="en-US"/>
      </w:rPr>
    </w:lvl>
  </w:abstractNum>
  <w:abstractNum w:abstractNumId="7">
    <w:nsid w:val="45E05563"/>
    <w:multiLevelType w:val="hybridMultilevel"/>
    <w:tmpl w:val="03ECCD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2EB44CA"/>
    <w:multiLevelType w:val="hybridMultilevel"/>
    <w:tmpl w:val="92A08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4504D68"/>
    <w:multiLevelType w:val="hybridMultilevel"/>
    <w:tmpl w:val="0974F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F4482C"/>
    <w:multiLevelType w:val="hybridMultilevel"/>
    <w:tmpl w:val="F47E1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C6C6F13"/>
    <w:multiLevelType w:val="hybridMultilevel"/>
    <w:tmpl w:val="FBB4E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1511E5F"/>
    <w:multiLevelType w:val="hybridMultilevel"/>
    <w:tmpl w:val="D2F6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042897"/>
    <w:multiLevelType w:val="hybridMultilevel"/>
    <w:tmpl w:val="DFAC7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9660A84"/>
    <w:multiLevelType w:val="hybridMultilevel"/>
    <w:tmpl w:val="48B84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B7A4760"/>
    <w:multiLevelType w:val="hybridMultilevel"/>
    <w:tmpl w:val="F32ED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EA859DC"/>
    <w:multiLevelType w:val="hybridMultilevel"/>
    <w:tmpl w:val="121C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3"/>
  </w:num>
  <w:num w:numId="4">
    <w:abstractNumId w:val="11"/>
  </w:num>
  <w:num w:numId="5">
    <w:abstractNumId w:val="2"/>
  </w:num>
  <w:num w:numId="6">
    <w:abstractNumId w:val="9"/>
  </w:num>
  <w:num w:numId="7">
    <w:abstractNumId w:val="14"/>
  </w:num>
  <w:num w:numId="8">
    <w:abstractNumId w:val="1"/>
  </w:num>
  <w:num w:numId="9">
    <w:abstractNumId w:val="8"/>
  </w:num>
  <w:num w:numId="10">
    <w:abstractNumId w:val="3"/>
  </w:num>
  <w:num w:numId="11">
    <w:abstractNumId w:val="10"/>
  </w:num>
  <w:num w:numId="12">
    <w:abstractNumId w:val="15"/>
  </w:num>
  <w:num w:numId="13">
    <w:abstractNumId w:val="7"/>
  </w:num>
  <w:num w:numId="14">
    <w:abstractNumId w:val="0"/>
  </w:num>
  <w:num w:numId="15">
    <w:abstractNumId w:val="16"/>
  </w:num>
  <w:num w:numId="16">
    <w:abstractNumId w:val="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316847"/>
    <w:rsid w:val="0001208A"/>
    <w:rsid w:val="0005628D"/>
    <w:rsid w:val="00064887"/>
    <w:rsid w:val="00073F4C"/>
    <w:rsid w:val="00074C44"/>
    <w:rsid w:val="000871EE"/>
    <w:rsid w:val="0009507C"/>
    <w:rsid w:val="000B0228"/>
    <w:rsid w:val="00114B16"/>
    <w:rsid w:val="00163863"/>
    <w:rsid w:val="001816F3"/>
    <w:rsid w:val="001B240D"/>
    <w:rsid w:val="001C4933"/>
    <w:rsid w:val="001D1789"/>
    <w:rsid w:val="001D28A3"/>
    <w:rsid w:val="001F1F8F"/>
    <w:rsid w:val="00237213"/>
    <w:rsid w:val="00250E9C"/>
    <w:rsid w:val="00275C69"/>
    <w:rsid w:val="002A0E4D"/>
    <w:rsid w:val="00316847"/>
    <w:rsid w:val="003854D6"/>
    <w:rsid w:val="0038703A"/>
    <w:rsid w:val="003B2504"/>
    <w:rsid w:val="0046537B"/>
    <w:rsid w:val="00482D49"/>
    <w:rsid w:val="0048354B"/>
    <w:rsid w:val="0048587B"/>
    <w:rsid w:val="00486F8C"/>
    <w:rsid w:val="004920C8"/>
    <w:rsid w:val="004A6E5D"/>
    <w:rsid w:val="004B4E5F"/>
    <w:rsid w:val="004B5BED"/>
    <w:rsid w:val="00531346"/>
    <w:rsid w:val="00535D69"/>
    <w:rsid w:val="00547B3D"/>
    <w:rsid w:val="00580744"/>
    <w:rsid w:val="00587450"/>
    <w:rsid w:val="00595238"/>
    <w:rsid w:val="005D7F36"/>
    <w:rsid w:val="005E4386"/>
    <w:rsid w:val="005F0B41"/>
    <w:rsid w:val="00657509"/>
    <w:rsid w:val="0067417F"/>
    <w:rsid w:val="00697E4F"/>
    <w:rsid w:val="006B51A9"/>
    <w:rsid w:val="006E2772"/>
    <w:rsid w:val="007831AD"/>
    <w:rsid w:val="00792590"/>
    <w:rsid w:val="007E56B3"/>
    <w:rsid w:val="007F55FD"/>
    <w:rsid w:val="008270EC"/>
    <w:rsid w:val="008430CD"/>
    <w:rsid w:val="008645AC"/>
    <w:rsid w:val="008731AE"/>
    <w:rsid w:val="0089038E"/>
    <w:rsid w:val="008B09C7"/>
    <w:rsid w:val="008D4A32"/>
    <w:rsid w:val="00910331"/>
    <w:rsid w:val="00914092"/>
    <w:rsid w:val="009778DE"/>
    <w:rsid w:val="00996317"/>
    <w:rsid w:val="009E238F"/>
    <w:rsid w:val="00AA0367"/>
    <w:rsid w:val="00AB5A2B"/>
    <w:rsid w:val="00AC237A"/>
    <w:rsid w:val="00AC7E6E"/>
    <w:rsid w:val="00AE3848"/>
    <w:rsid w:val="00AF42B0"/>
    <w:rsid w:val="00B64C85"/>
    <w:rsid w:val="00B717D3"/>
    <w:rsid w:val="00B73FA9"/>
    <w:rsid w:val="00B81E48"/>
    <w:rsid w:val="00B94A2E"/>
    <w:rsid w:val="00C14F29"/>
    <w:rsid w:val="00C44A5A"/>
    <w:rsid w:val="00C70791"/>
    <w:rsid w:val="00C84555"/>
    <w:rsid w:val="00CB072C"/>
    <w:rsid w:val="00CB40F3"/>
    <w:rsid w:val="00CE12B6"/>
    <w:rsid w:val="00CF1754"/>
    <w:rsid w:val="00D10AF9"/>
    <w:rsid w:val="00D17C71"/>
    <w:rsid w:val="00D227CB"/>
    <w:rsid w:val="00D326FA"/>
    <w:rsid w:val="00D469DB"/>
    <w:rsid w:val="00D52292"/>
    <w:rsid w:val="00D81F7C"/>
    <w:rsid w:val="00DC5D3F"/>
    <w:rsid w:val="00E13D2E"/>
    <w:rsid w:val="00E64044"/>
    <w:rsid w:val="00F4329F"/>
    <w:rsid w:val="00FA1D9C"/>
    <w:rsid w:val="00FB2E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16847"/>
    <w:rPr>
      <w:rFonts w:ascii="Arial" w:eastAsia="Arial" w:hAnsi="Arial" w:cs="Arial"/>
      <w:lang w:bidi="en-US"/>
    </w:rPr>
  </w:style>
  <w:style w:type="paragraph" w:styleId="Heading1">
    <w:name w:val="heading 1"/>
    <w:basedOn w:val="Normal"/>
    <w:uiPriority w:val="1"/>
    <w:qFormat/>
    <w:rsid w:val="00316847"/>
    <w:pPr>
      <w:ind w:left="58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16847"/>
    <w:pPr>
      <w:ind w:left="1560" w:hanging="360"/>
      <w:jc w:val="both"/>
    </w:pPr>
    <w:rPr>
      <w:sz w:val="24"/>
      <w:szCs w:val="24"/>
    </w:rPr>
  </w:style>
  <w:style w:type="paragraph" w:styleId="ListParagraph">
    <w:name w:val="List Paragraph"/>
    <w:basedOn w:val="Normal"/>
    <w:uiPriority w:val="1"/>
    <w:qFormat/>
    <w:rsid w:val="00316847"/>
    <w:pPr>
      <w:ind w:left="1560" w:hanging="360"/>
      <w:jc w:val="both"/>
    </w:pPr>
  </w:style>
  <w:style w:type="paragraph" w:customStyle="1" w:styleId="TableParagraph">
    <w:name w:val="Table Paragraph"/>
    <w:basedOn w:val="Normal"/>
    <w:uiPriority w:val="1"/>
    <w:qFormat/>
    <w:rsid w:val="00316847"/>
  </w:style>
  <w:style w:type="character" w:styleId="CommentReference">
    <w:name w:val="annotation reference"/>
    <w:basedOn w:val="DefaultParagraphFont"/>
    <w:uiPriority w:val="99"/>
    <w:semiHidden/>
    <w:unhideWhenUsed/>
    <w:rsid w:val="00580744"/>
    <w:rPr>
      <w:sz w:val="16"/>
      <w:szCs w:val="16"/>
    </w:rPr>
  </w:style>
  <w:style w:type="paragraph" w:styleId="CommentText">
    <w:name w:val="annotation text"/>
    <w:basedOn w:val="Normal"/>
    <w:link w:val="CommentTextChar"/>
    <w:uiPriority w:val="99"/>
    <w:semiHidden/>
    <w:unhideWhenUsed/>
    <w:rsid w:val="00580744"/>
    <w:rPr>
      <w:sz w:val="20"/>
      <w:szCs w:val="20"/>
    </w:rPr>
  </w:style>
  <w:style w:type="character" w:customStyle="1" w:styleId="CommentTextChar">
    <w:name w:val="Comment Text Char"/>
    <w:basedOn w:val="DefaultParagraphFont"/>
    <w:link w:val="CommentText"/>
    <w:uiPriority w:val="99"/>
    <w:semiHidden/>
    <w:rsid w:val="00580744"/>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80744"/>
    <w:rPr>
      <w:b/>
      <w:bCs/>
    </w:rPr>
  </w:style>
  <w:style w:type="character" w:customStyle="1" w:styleId="CommentSubjectChar">
    <w:name w:val="Comment Subject Char"/>
    <w:basedOn w:val="CommentTextChar"/>
    <w:link w:val="CommentSubject"/>
    <w:uiPriority w:val="99"/>
    <w:semiHidden/>
    <w:rsid w:val="00580744"/>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580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744"/>
    <w:rPr>
      <w:rFonts w:ascii="Segoe UI" w:eastAsia="Arial" w:hAnsi="Segoe UI" w:cs="Segoe UI"/>
      <w:sz w:val="18"/>
      <w:szCs w:val="18"/>
      <w:lang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735BB-DD18-4F01-AC77-7056B4BC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RNTCP Consultant</dc:creator>
  <cp:lastModifiedBy>acer</cp:lastModifiedBy>
  <cp:revision>40</cp:revision>
  <cp:lastPrinted>2020-09-23T07:58:00Z</cp:lastPrinted>
  <dcterms:created xsi:type="dcterms:W3CDTF">2020-10-03T08:28:00Z</dcterms:created>
  <dcterms:modified xsi:type="dcterms:W3CDTF">2020-10-06T10:54:00Z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Word 2016</vt:lpwstr>
  </property>
  <property fmtid="{D5CDD505-2E9C-101B-9397-08002B2CF9AE}" pid="4" name="LastSaved">
    <vt:filetime>2020-08-28T00:00:00Z</vt:filetime>
  </property>
</Properties>
</file>